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32EE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учреждение дополнительного образования </w:t>
      </w:r>
    </w:p>
    <w:p w14:paraId="08B5A10B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«Детская школа искусств № 1 города Надыма»</w:t>
      </w:r>
    </w:p>
    <w:p w14:paraId="3AEFC889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ED09B0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995736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B3AE3F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309C00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DD822A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D7811E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81191D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AD56BB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E54509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9642EA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91B9EA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96149B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A16CE8" w14:textId="77777777" w:rsidR="00C34057" w:rsidRDefault="00C34057" w:rsidP="00C340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DDBB7A7" w14:textId="77777777" w:rsidR="00C34057" w:rsidRDefault="00C34057" w:rsidP="00C340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121646D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166C82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4D98F0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F0DD44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656EBE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по учебному предмету</w:t>
      </w:r>
    </w:p>
    <w:p w14:paraId="34563E39" w14:textId="77777777" w:rsidR="00C34057" w:rsidRDefault="00C34057" w:rsidP="00C34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«ХОР»</w:t>
      </w:r>
    </w:p>
    <w:p w14:paraId="6B9DEA52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4332EEC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A9BD333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021F99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78302C8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80E701A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CEF46D2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27CDB08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AEB7563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030248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C7B27D0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BB332D3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4B1C0EB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24298F1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FF2176A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5790A62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F903960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F607AA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B910542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583A29A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6019788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61F0EFB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08E6D1B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2FC67F2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82C7F29" w14:textId="77777777" w:rsidR="00C34057" w:rsidRDefault="00C34057" w:rsidP="00C34057">
      <w:pPr>
        <w:pStyle w:val="ac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E173658" w14:textId="46CD956A" w:rsidR="00C34057" w:rsidRDefault="00C34057" w:rsidP="00C34057">
      <w:pPr>
        <w:pStyle w:val="ac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Надым</w:t>
      </w:r>
      <w:r>
        <w:rPr>
          <w:rFonts w:ascii="Times New Roman" w:hAnsi="Times New Roman"/>
          <w:sz w:val="20"/>
          <w:szCs w:val="20"/>
        </w:rPr>
        <w:br w:type="page" w:clear="all"/>
      </w:r>
    </w:p>
    <w:p w14:paraId="7C67EF41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</w:p>
    <w:p w14:paraId="3A5289A0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ind w:left="2977" w:hanging="2977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  <w:r w:rsidRPr="00A120E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 xml:space="preserve">Разработчик программы: </w:t>
      </w:r>
      <w:r w:rsidRPr="00A120E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ab/>
        <w:t>- Галиченко Наталья Петровна</w:t>
      </w:r>
    </w:p>
    <w:p w14:paraId="0B768017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ind w:left="2832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  <w:r w:rsidRPr="00A120E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преподаватель высшей квалификационной категории МАУ ДО «ДШИ № 1 г. Надыма»</w:t>
      </w:r>
    </w:p>
    <w:p w14:paraId="5C1CB856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ind w:left="2977" w:hanging="2977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</w:p>
    <w:p w14:paraId="54D8AE1B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ind w:left="2977" w:hanging="2977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</w:p>
    <w:p w14:paraId="179C2D1C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ind w:left="2977" w:hanging="2977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  <w:r w:rsidRPr="00A120E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Рецензент:</w:t>
      </w:r>
      <w:r w:rsidRPr="00A120E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ab/>
        <w:t>- Загитова Ирина Шамильевна</w:t>
      </w:r>
    </w:p>
    <w:p w14:paraId="5D7B42D8" w14:textId="77777777" w:rsidR="00A120ED" w:rsidRPr="00A120ED" w:rsidRDefault="00A120ED" w:rsidP="00A120ED">
      <w:pPr>
        <w:widowControl w:val="0"/>
        <w:shd w:val="clear" w:color="auto" w:fill="FFFFFF"/>
        <w:spacing w:after="0" w:line="240" w:lineRule="auto"/>
        <w:ind w:left="2977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  <w:r w:rsidRPr="00A120E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преподаватель высшей квалификационной категории, председатель МО преподавателей хорового пения МАУ ДО «ДШИ № 1 г. Надыма»</w:t>
      </w:r>
    </w:p>
    <w:p w14:paraId="462B2E52" w14:textId="77777777" w:rsidR="00000000" w:rsidRDefault="00000000"/>
    <w:p w14:paraId="62E10507" w14:textId="77777777" w:rsidR="007A23BF" w:rsidRDefault="007A23BF"/>
    <w:p w14:paraId="7E6D737A" w14:textId="77777777" w:rsidR="007A23BF" w:rsidRDefault="007A23BF"/>
    <w:p w14:paraId="77386E1E" w14:textId="77777777" w:rsidR="007A23BF" w:rsidRDefault="007A23BF"/>
    <w:p w14:paraId="5C1882D0" w14:textId="77777777" w:rsidR="007A23BF" w:rsidRDefault="007A23BF"/>
    <w:p w14:paraId="6C0C962D" w14:textId="77777777" w:rsidR="007A23BF" w:rsidRDefault="007A23BF"/>
    <w:p w14:paraId="694A2897" w14:textId="77777777" w:rsidR="007A23BF" w:rsidRDefault="007A23BF"/>
    <w:p w14:paraId="03EA1327" w14:textId="77777777" w:rsidR="007A23BF" w:rsidRDefault="007A23BF"/>
    <w:p w14:paraId="3E8DF58F" w14:textId="77777777" w:rsidR="007A23BF" w:rsidRDefault="007A23BF"/>
    <w:p w14:paraId="40BEFEBD" w14:textId="77777777" w:rsidR="007A23BF" w:rsidRDefault="007A23BF"/>
    <w:p w14:paraId="70DBB5DD" w14:textId="77777777" w:rsidR="007A23BF" w:rsidRDefault="007A23BF"/>
    <w:p w14:paraId="302E87E2" w14:textId="77777777" w:rsidR="007A23BF" w:rsidRDefault="007A23BF"/>
    <w:p w14:paraId="4D78B7E9" w14:textId="77777777" w:rsidR="007A23BF" w:rsidRDefault="007A23BF"/>
    <w:p w14:paraId="0D1E391D" w14:textId="77777777" w:rsidR="007A23BF" w:rsidRDefault="007A23BF"/>
    <w:p w14:paraId="1A8610E5" w14:textId="77777777" w:rsidR="007A23BF" w:rsidRDefault="007A23BF"/>
    <w:p w14:paraId="3618B0F0" w14:textId="77777777" w:rsidR="007A23BF" w:rsidRDefault="007A23BF"/>
    <w:p w14:paraId="3A8744BB" w14:textId="77777777" w:rsidR="007A23BF" w:rsidRDefault="007A23BF"/>
    <w:p w14:paraId="147DC786" w14:textId="77777777" w:rsidR="007A23BF" w:rsidRDefault="007A23BF"/>
    <w:p w14:paraId="3F4C37B9" w14:textId="77777777" w:rsidR="007A23BF" w:rsidRDefault="007A23BF"/>
    <w:p w14:paraId="7BB79A91" w14:textId="77777777" w:rsidR="007A23BF" w:rsidRDefault="007A23BF"/>
    <w:p w14:paraId="3442057C" w14:textId="77777777" w:rsidR="007A23BF" w:rsidRDefault="007A23BF"/>
    <w:p w14:paraId="216ECDE3" w14:textId="77777777" w:rsidR="007A23BF" w:rsidRDefault="007A23BF"/>
    <w:p w14:paraId="6E5D14AC" w14:textId="77777777" w:rsidR="007A23BF" w:rsidRDefault="007A23BF"/>
    <w:p w14:paraId="02718B2C" w14:textId="77777777" w:rsidR="007A23BF" w:rsidRDefault="007A23BF"/>
    <w:p w14:paraId="40DA101F" w14:textId="77777777" w:rsidR="007A23BF" w:rsidRDefault="007A23BF"/>
    <w:p w14:paraId="5DDBB9B9" w14:textId="77777777" w:rsidR="007A23BF" w:rsidRPr="007A23BF" w:rsidRDefault="007A23BF" w:rsidP="007A23B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A23BF">
        <w:rPr>
          <w:rFonts w:ascii="Times New Roman" w:hAnsi="Times New Roman"/>
          <w:b/>
          <w:sz w:val="20"/>
          <w:szCs w:val="20"/>
        </w:rPr>
        <w:lastRenderedPageBreak/>
        <w:t>Структура рабочей программы по учебному предмету</w:t>
      </w:r>
    </w:p>
    <w:p w14:paraId="5170C952" w14:textId="77777777" w:rsidR="007A23BF" w:rsidRPr="007A23BF" w:rsidRDefault="007A23BF" w:rsidP="007A23B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EE823D5" w14:textId="77777777" w:rsidR="007A23BF" w:rsidRPr="007A23BF" w:rsidRDefault="007A23BF" w:rsidP="007A23B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A23BF">
        <w:rPr>
          <w:rFonts w:ascii="Times New Roman" w:hAnsi="Times New Roman"/>
          <w:b/>
          <w:sz w:val="20"/>
          <w:szCs w:val="20"/>
        </w:rPr>
        <w:t>I.</w:t>
      </w:r>
      <w:r w:rsidRPr="007A23BF">
        <w:rPr>
          <w:rFonts w:ascii="Times New Roman" w:hAnsi="Times New Roman"/>
          <w:b/>
          <w:sz w:val="20"/>
          <w:szCs w:val="20"/>
        </w:rPr>
        <w:tab/>
        <w:t>Пояснительная записка</w:t>
      </w:r>
      <w:r w:rsidRPr="007A23BF">
        <w:rPr>
          <w:rFonts w:ascii="Times New Roman" w:hAnsi="Times New Roman"/>
          <w:b/>
          <w:sz w:val="20"/>
          <w:szCs w:val="20"/>
        </w:rPr>
        <w:tab/>
      </w:r>
    </w:p>
    <w:p w14:paraId="5AB38270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Характеристика учебного предмета, его место и роль в образовательном процессе;</w:t>
      </w:r>
    </w:p>
    <w:p w14:paraId="339FD76F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Срок реализации учебного предмета;</w:t>
      </w:r>
    </w:p>
    <w:p w14:paraId="16188183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Объем учебного времени, предусмотренный учебным планом ДШИ №1 на реализацию учебного предмета </w:t>
      </w:r>
      <w:r w:rsidRPr="007A23BF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«Хор»</w:t>
      </w: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;</w:t>
      </w:r>
    </w:p>
    <w:p w14:paraId="452D3D4E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Форма проведения учебных аудиторных занятий;</w:t>
      </w:r>
    </w:p>
    <w:p w14:paraId="7395B472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Цели и задачи учебного предмета </w:t>
      </w:r>
      <w:r w:rsidRPr="007A23BF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«Хор»</w:t>
      </w: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;</w:t>
      </w:r>
    </w:p>
    <w:p w14:paraId="513874D2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Обоснование структуры программы учебного предмета </w:t>
      </w:r>
      <w:r w:rsidRPr="007A23BF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«Хор»</w:t>
      </w: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;</w:t>
      </w:r>
    </w:p>
    <w:p w14:paraId="7DE67C6B" w14:textId="77777777" w:rsidR="007A23BF" w:rsidRPr="007A23BF" w:rsidRDefault="007A23BF" w:rsidP="007A23BF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Методы обучения; </w:t>
      </w:r>
    </w:p>
    <w:p w14:paraId="0E4016CD" w14:textId="77777777" w:rsidR="007A23BF" w:rsidRPr="007A23BF" w:rsidRDefault="007A23BF" w:rsidP="007A23B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A23BF">
        <w:rPr>
          <w:rFonts w:ascii="Times New Roman" w:hAnsi="Times New Roman"/>
          <w:b/>
          <w:sz w:val="20"/>
          <w:szCs w:val="20"/>
        </w:rPr>
        <w:t>II.</w:t>
      </w:r>
      <w:r w:rsidRPr="007A23BF">
        <w:rPr>
          <w:rFonts w:ascii="Times New Roman" w:hAnsi="Times New Roman"/>
          <w:b/>
          <w:sz w:val="20"/>
          <w:szCs w:val="20"/>
        </w:rPr>
        <w:tab/>
        <w:t>Содержание учебного предмета</w:t>
      </w:r>
    </w:p>
    <w:p w14:paraId="4BB768C0" w14:textId="77777777" w:rsidR="007A23BF" w:rsidRPr="007A23BF" w:rsidRDefault="007A23BF" w:rsidP="007A23B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Сведения о затратах учебного времени;</w:t>
      </w:r>
    </w:p>
    <w:p w14:paraId="563A6304" w14:textId="77777777" w:rsidR="007A23BF" w:rsidRPr="007A23BF" w:rsidRDefault="007A23BF" w:rsidP="007A23B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>Требования по годам (этапам) обучения.</w:t>
      </w:r>
    </w:p>
    <w:p w14:paraId="18F5856B" w14:textId="77777777" w:rsidR="007A23BF" w:rsidRPr="007A23BF" w:rsidRDefault="007A23BF" w:rsidP="007A23B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A23BF">
        <w:rPr>
          <w:rFonts w:ascii="Times New Roman" w:hAnsi="Times New Roman"/>
          <w:b/>
          <w:sz w:val="20"/>
          <w:szCs w:val="20"/>
        </w:rPr>
        <w:t>III.</w:t>
      </w:r>
      <w:r w:rsidRPr="007A23BF">
        <w:rPr>
          <w:rFonts w:ascii="Times New Roman" w:hAnsi="Times New Roman"/>
          <w:b/>
          <w:sz w:val="20"/>
          <w:szCs w:val="20"/>
        </w:rPr>
        <w:tab/>
        <w:t>Требования к уровню подготовки обучающихся</w:t>
      </w:r>
    </w:p>
    <w:p w14:paraId="1E0C221B" w14:textId="77777777" w:rsidR="007A23BF" w:rsidRPr="007A23BF" w:rsidRDefault="007A23BF" w:rsidP="007A23B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IV</w:t>
      </w:r>
      <w:r w:rsidRPr="007A23BF">
        <w:rPr>
          <w:rFonts w:ascii="Times New Roman" w:eastAsia="Times New Roman" w:hAnsi="Times New Roman"/>
          <w:b/>
          <w:sz w:val="20"/>
          <w:szCs w:val="20"/>
          <w:lang w:eastAsia="ru-RU"/>
        </w:rPr>
        <w:t>.</w:t>
      </w:r>
      <w:r w:rsidRPr="007A23BF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>Формы и методы контроля, система оценок</w:t>
      </w:r>
    </w:p>
    <w:p w14:paraId="52851D2E" w14:textId="77777777" w:rsidR="007A23BF" w:rsidRPr="007A23BF" w:rsidRDefault="007A23BF" w:rsidP="007A23BF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Аттестация: цели, виды, форма, содержание;</w:t>
      </w:r>
    </w:p>
    <w:p w14:paraId="57BD5077" w14:textId="77777777" w:rsidR="007A23BF" w:rsidRPr="007A23BF" w:rsidRDefault="007A23BF" w:rsidP="007A23BF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Критерии оценки.</w:t>
      </w:r>
    </w:p>
    <w:p w14:paraId="14C4CE82" w14:textId="77777777" w:rsidR="007A23BF" w:rsidRPr="007A23BF" w:rsidRDefault="007A23BF" w:rsidP="007A23B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V</w:t>
      </w:r>
      <w:r w:rsidRPr="007A23BF">
        <w:rPr>
          <w:rFonts w:ascii="Times New Roman" w:eastAsia="Times New Roman" w:hAnsi="Times New Roman"/>
          <w:b/>
          <w:sz w:val="20"/>
          <w:szCs w:val="20"/>
          <w:lang w:eastAsia="ru-RU"/>
        </w:rPr>
        <w:t>.</w:t>
      </w:r>
      <w:r w:rsidRPr="007A23BF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>Методическое обеспечение учебного процесса</w:t>
      </w:r>
    </w:p>
    <w:p w14:paraId="5D330C91" w14:textId="77777777" w:rsidR="007A23BF" w:rsidRPr="007A23BF" w:rsidRDefault="007A23BF" w:rsidP="007A23BF">
      <w:pPr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Методические рекомендации педагогическим работникам;</w:t>
      </w:r>
    </w:p>
    <w:p w14:paraId="0A76117D" w14:textId="77777777" w:rsidR="007A23BF" w:rsidRPr="007A23BF" w:rsidRDefault="007A23BF" w:rsidP="007A23BF">
      <w:pPr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Методические рекомендации по организации самостоятельной работы.</w:t>
      </w:r>
    </w:p>
    <w:p w14:paraId="6E8990B8" w14:textId="77777777" w:rsidR="007A23BF" w:rsidRPr="007A23BF" w:rsidRDefault="007A23BF" w:rsidP="007A23B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VI</w:t>
      </w:r>
      <w:r w:rsidRPr="007A23BF">
        <w:rPr>
          <w:rFonts w:ascii="Times New Roman" w:eastAsia="Times New Roman" w:hAnsi="Times New Roman"/>
          <w:b/>
          <w:sz w:val="20"/>
          <w:szCs w:val="20"/>
          <w:lang w:eastAsia="ru-RU"/>
        </w:rPr>
        <w:t>.</w:t>
      </w:r>
      <w:r w:rsidRPr="007A23BF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>Списки нотной и методической литературы</w:t>
      </w:r>
    </w:p>
    <w:p w14:paraId="2E81D868" w14:textId="77777777" w:rsidR="007A23BF" w:rsidRPr="007A23BF" w:rsidRDefault="007A23BF" w:rsidP="007A23BF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Список нотных сборников;</w:t>
      </w:r>
    </w:p>
    <w:p w14:paraId="4657E778" w14:textId="77777777" w:rsidR="007A23BF" w:rsidRPr="007A23BF" w:rsidRDefault="007A23BF" w:rsidP="007A23BF">
      <w:pPr>
        <w:widowControl w:val="0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A23BF">
        <w:rPr>
          <w:rFonts w:ascii="Times New Roman" w:eastAsia="Times New Roman" w:hAnsi="Times New Roman"/>
          <w:i/>
          <w:sz w:val="20"/>
          <w:szCs w:val="20"/>
          <w:lang w:eastAsia="ru-RU"/>
        </w:rPr>
        <w:t>Список методической литературы.</w:t>
      </w:r>
    </w:p>
    <w:p w14:paraId="3557D0B1" w14:textId="77777777" w:rsidR="007A23BF" w:rsidRPr="007A23BF" w:rsidRDefault="007A23BF" w:rsidP="007A23BF">
      <w:pPr>
        <w:spacing w:after="0" w:line="240" w:lineRule="auto"/>
        <w:ind w:firstLine="709"/>
        <w:outlineLvl w:val="0"/>
        <w:rPr>
          <w:rFonts w:ascii="Times New Roman" w:eastAsia="ヒラギノ角ゴ Pro W3" w:hAnsi="Times New Roman"/>
          <w:sz w:val="20"/>
          <w:szCs w:val="20"/>
        </w:rPr>
      </w:pPr>
    </w:p>
    <w:p w14:paraId="04EDF7F0" w14:textId="77777777" w:rsidR="007A23BF" w:rsidRPr="007A23BF" w:rsidRDefault="007A23BF" w:rsidP="007A23BF">
      <w:pPr>
        <w:tabs>
          <w:tab w:val="left" w:pos="993"/>
        </w:tabs>
        <w:spacing w:after="0" w:line="240" w:lineRule="auto"/>
        <w:jc w:val="both"/>
        <w:rPr>
          <w:rFonts w:ascii="Times New Roman" w:eastAsia="ヒラギノ角ゴ Pro W3" w:hAnsi="Times New Roman"/>
          <w:b/>
          <w:sz w:val="20"/>
          <w:szCs w:val="20"/>
          <w:lang w:val="en-US" w:eastAsia="ru-RU"/>
        </w:rPr>
      </w:pPr>
      <w:r w:rsidRPr="007A23BF">
        <w:rPr>
          <w:rFonts w:ascii="Times New Roman" w:eastAsia="ヒラギノ角ゴ Pro W3" w:hAnsi="Times New Roman"/>
          <w:b/>
          <w:sz w:val="20"/>
          <w:szCs w:val="20"/>
          <w:lang w:val="en-US" w:eastAsia="ru-RU"/>
        </w:rPr>
        <w:br w:type="page" w:clear="all"/>
      </w:r>
    </w:p>
    <w:p w14:paraId="7FA8CC77" w14:textId="77777777" w:rsidR="003A2E94" w:rsidRPr="003A2E94" w:rsidRDefault="003A2E94" w:rsidP="003A2E94">
      <w:pPr>
        <w:tabs>
          <w:tab w:val="left" w:pos="993"/>
        </w:tabs>
        <w:spacing w:after="0" w:line="240" w:lineRule="auto"/>
        <w:jc w:val="both"/>
        <w:rPr>
          <w:rFonts w:ascii="Times New Roman" w:eastAsia="ヒラギノ角ゴ Pro W3" w:hAnsi="Times New Roman"/>
          <w:b/>
          <w:sz w:val="20"/>
          <w:szCs w:val="20"/>
          <w:lang w:eastAsia="ru-RU"/>
        </w:rPr>
      </w:pPr>
      <w:r w:rsidRPr="003A2E94">
        <w:rPr>
          <w:rFonts w:ascii="Times New Roman" w:eastAsia="ヒラギノ角ゴ Pro W3" w:hAnsi="Times New Roman"/>
          <w:b/>
          <w:sz w:val="20"/>
          <w:szCs w:val="20"/>
          <w:lang w:val="en-US" w:eastAsia="ru-RU"/>
        </w:rPr>
        <w:lastRenderedPageBreak/>
        <w:t>I</w:t>
      </w:r>
      <w:r w:rsidRPr="003A2E94">
        <w:rPr>
          <w:rFonts w:ascii="Times New Roman" w:eastAsia="ヒラギノ角ゴ Pro W3" w:hAnsi="Times New Roman"/>
          <w:b/>
          <w:sz w:val="20"/>
          <w:szCs w:val="20"/>
          <w:lang w:eastAsia="ru-RU"/>
        </w:rPr>
        <w:t>. Пояснительная записка</w:t>
      </w:r>
    </w:p>
    <w:p w14:paraId="09B8E06D" w14:textId="77777777" w:rsidR="003A2E94" w:rsidRPr="003A2E94" w:rsidRDefault="003A2E94" w:rsidP="003A2E94">
      <w:pPr>
        <w:tabs>
          <w:tab w:val="left" w:pos="993"/>
        </w:tabs>
        <w:spacing w:after="0" w:line="240" w:lineRule="auto"/>
        <w:jc w:val="both"/>
        <w:rPr>
          <w:rFonts w:ascii="Times New Roman" w:eastAsia="ヒラギノ角ゴ Pro W3" w:hAnsi="Times New Roman"/>
          <w:b/>
          <w:i/>
          <w:sz w:val="20"/>
          <w:szCs w:val="20"/>
          <w:lang w:eastAsia="ru-RU"/>
        </w:rPr>
      </w:pPr>
    </w:p>
    <w:p w14:paraId="14867E5B" w14:textId="77777777" w:rsidR="003A2E94" w:rsidRPr="003A2E94" w:rsidRDefault="003A2E94" w:rsidP="003A2E94">
      <w:pPr>
        <w:tabs>
          <w:tab w:val="left" w:pos="709"/>
        </w:tabs>
        <w:spacing w:after="0" w:line="240" w:lineRule="auto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3A2E94">
        <w:rPr>
          <w:rFonts w:ascii="Times New Roman" w:eastAsia="ヒラギノ角ゴ Pro W3" w:hAnsi="Times New Roman"/>
          <w:i/>
          <w:sz w:val="20"/>
          <w:szCs w:val="20"/>
          <w:lang w:eastAsia="ru-RU"/>
        </w:rPr>
        <w:t>-</w:t>
      </w:r>
      <w:r w:rsidRPr="003A2E94">
        <w:rPr>
          <w:rFonts w:ascii="Times New Roman" w:eastAsia="ヒラギノ角ゴ Pro W3" w:hAnsi="Times New Roman"/>
          <w:i/>
          <w:sz w:val="20"/>
          <w:szCs w:val="20"/>
          <w:lang w:eastAsia="ru-RU"/>
        </w:rPr>
        <w:tab/>
        <w:t>Характеристика учебного предмета, его место и роль в образовательном процессе</w:t>
      </w:r>
    </w:p>
    <w:p w14:paraId="06AA2AD9" w14:textId="77777777" w:rsidR="003A2E94" w:rsidRPr="003A2E94" w:rsidRDefault="003A2E94" w:rsidP="003A2E9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A2E94">
        <w:rPr>
          <w:rFonts w:ascii="Times New Roman" w:hAnsi="Times New Roman"/>
          <w:sz w:val="20"/>
          <w:szCs w:val="20"/>
        </w:rPr>
        <w:t>Рабочая программа по учебному предмету «Хор» разработана на основе и с учетом федеральных государственных требований к дополнительной общеразвивающей программе в области музыкального  искусства «Хоровое пение».</w:t>
      </w:r>
    </w:p>
    <w:p w14:paraId="493A8CBD" w14:textId="77777777" w:rsidR="003A2E94" w:rsidRPr="003A2E94" w:rsidRDefault="003A2E94" w:rsidP="003A2E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3A2E94">
        <w:rPr>
          <w:rFonts w:ascii="Times New Roman" w:hAnsi="Times New Roman"/>
          <w:sz w:val="20"/>
          <w:szCs w:val="20"/>
        </w:rPr>
        <w:t xml:space="preserve">Хоровое исполнительство – один из наиболее сложных и значимых видов музыкальной деятельности. В дополнительной общеразвивающей программе «Хоровое пение» учебный предмет «Хор» является основным предметом обязательной части. </w:t>
      </w:r>
    </w:p>
    <w:p w14:paraId="66361A8E" w14:textId="77777777" w:rsidR="003A2E94" w:rsidRPr="003A2E94" w:rsidRDefault="003A2E94" w:rsidP="003A2E94">
      <w:pPr>
        <w:tabs>
          <w:tab w:val="left" w:pos="9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A2E94">
        <w:rPr>
          <w:rFonts w:ascii="Times New Roman" w:eastAsia="Times New Roman" w:hAnsi="Times New Roman"/>
          <w:sz w:val="20"/>
          <w:szCs w:val="20"/>
          <w:lang w:eastAsia="ru-RU"/>
        </w:rPr>
        <w:t>Учебный предмет «Хор» направлен на приобретение детьми знаний, умений и навыков в области хорового пения, на эстетическое воспитание и художественное образование, духовно-нравственное развитие ученика, на овладение детьми духовными и культурными ценностями народов мира и Российской Федерации.</w:t>
      </w:r>
    </w:p>
    <w:p w14:paraId="44A5A901" w14:textId="77777777" w:rsidR="003A2E94" w:rsidRPr="003A2E94" w:rsidRDefault="003A2E94" w:rsidP="003A2E94">
      <w:pPr>
        <w:tabs>
          <w:tab w:val="left" w:pos="993"/>
        </w:tabs>
        <w:spacing w:after="0" w:line="240" w:lineRule="auto"/>
        <w:jc w:val="both"/>
        <w:rPr>
          <w:rFonts w:ascii="Times New Roman" w:eastAsia="ヒラギノ角ゴ Pro W3" w:hAnsi="Times New Roman"/>
          <w:b/>
          <w:i/>
          <w:sz w:val="20"/>
          <w:szCs w:val="20"/>
          <w:lang w:eastAsia="ru-RU"/>
        </w:rPr>
      </w:pPr>
    </w:p>
    <w:p w14:paraId="22516907" w14:textId="77777777" w:rsidR="003A2E94" w:rsidRPr="003A2E94" w:rsidRDefault="003A2E94" w:rsidP="003A2E94">
      <w:pPr>
        <w:tabs>
          <w:tab w:val="left" w:pos="709"/>
        </w:tabs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  <w:r w:rsidRPr="003A2E94">
        <w:rPr>
          <w:rFonts w:ascii="Times New Roman" w:eastAsia="ヒラギノ角ゴ Pro W3" w:hAnsi="Times New Roman"/>
          <w:i/>
          <w:sz w:val="20"/>
          <w:szCs w:val="20"/>
          <w:lang w:eastAsia="ru-RU"/>
        </w:rPr>
        <w:t>-</w:t>
      </w:r>
      <w:r w:rsidRPr="003A2E94">
        <w:rPr>
          <w:rFonts w:ascii="Times New Roman" w:eastAsia="ヒラギノ角ゴ Pro W3" w:hAnsi="Times New Roman"/>
          <w:i/>
          <w:sz w:val="20"/>
          <w:szCs w:val="20"/>
          <w:lang w:eastAsia="ru-RU"/>
        </w:rPr>
        <w:tab/>
        <w:t xml:space="preserve">Срок реализации учебного предмета </w:t>
      </w:r>
    </w:p>
    <w:p w14:paraId="2836E6F8" w14:textId="77777777" w:rsidR="003A2E94" w:rsidRPr="003A2E94" w:rsidRDefault="003A2E94" w:rsidP="003A2E94">
      <w:pPr>
        <w:tabs>
          <w:tab w:val="left" w:pos="9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A2E94">
        <w:rPr>
          <w:rFonts w:ascii="Times New Roman" w:eastAsia="Times New Roman" w:hAnsi="Times New Roman"/>
          <w:sz w:val="20"/>
          <w:szCs w:val="20"/>
          <w:lang w:eastAsia="ru-RU"/>
        </w:rPr>
        <w:t xml:space="preserve">Срок реализации учебного предмета «Хор» для детей, поступивших в ДШИ №1 в первый класс в возрасте с семи до девяти лет, составляет 4 года. </w:t>
      </w:r>
    </w:p>
    <w:p w14:paraId="5D477F20" w14:textId="77777777" w:rsidR="003A2E94" w:rsidRPr="003A2E94" w:rsidRDefault="003A2E94" w:rsidP="003A2E94">
      <w:pPr>
        <w:shd w:val="clear" w:color="auto" w:fill="FFFFFF"/>
        <w:tabs>
          <w:tab w:val="left" w:pos="0"/>
          <w:tab w:val="left" w:pos="993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14:paraId="1AE4CFF6" w14:textId="77777777" w:rsidR="003A2E94" w:rsidRPr="003A2E94" w:rsidRDefault="003A2E94" w:rsidP="003A2E94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3A2E94">
        <w:rPr>
          <w:rFonts w:ascii="Times New Roman" w:hAnsi="Times New Roman"/>
          <w:i/>
          <w:sz w:val="20"/>
          <w:szCs w:val="20"/>
        </w:rPr>
        <w:t>-</w:t>
      </w:r>
      <w:r w:rsidRPr="003A2E94">
        <w:rPr>
          <w:rFonts w:ascii="Times New Roman" w:hAnsi="Times New Roman"/>
          <w:i/>
          <w:sz w:val="20"/>
          <w:szCs w:val="20"/>
        </w:rPr>
        <w:tab/>
        <w:t>Объем учебного времени,</w:t>
      </w:r>
      <w:r w:rsidRPr="003A2E94">
        <w:rPr>
          <w:rFonts w:ascii="Times New Roman" w:hAnsi="Times New Roman"/>
          <w:sz w:val="20"/>
          <w:szCs w:val="20"/>
        </w:rPr>
        <w:t xml:space="preserve"> </w:t>
      </w:r>
      <w:r w:rsidRPr="003A2E94">
        <w:rPr>
          <w:rFonts w:ascii="Times New Roman" w:hAnsi="Times New Roman"/>
          <w:i/>
          <w:sz w:val="20"/>
          <w:szCs w:val="20"/>
        </w:rPr>
        <w:t>предусмотренный учебным планом ДШИ №1 на реализацию учебного предмета «Хор»:</w:t>
      </w:r>
    </w:p>
    <w:p w14:paraId="570AC1F8" w14:textId="77777777" w:rsidR="003A2E94" w:rsidRPr="003A2E94" w:rsidRDefault="003A2E94" w:rsidP="003A2E94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14:paraId="52C02A5F" w14:textId="77777777" w:rsidR="003A2E94" w:rsidRPr="003A2E94" w:rsidRDefault="003A2E94" w:rsidP="003A2E94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14:paraId="31267234" w14:textId="77777777" w:rsidR="003A2E94" w:rsidRPr="003A2E94" w:rsidRDefault="003A2E94" w:rsidP="003A2E94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A2E94">
        <w:rPr>
          <w:rFonts w:ascii="Times New Roman" w:hAnsi="Times New Roman"/>
          <w:b/>
          <w:i/>
          <w:sz w:val="20"/>
          <w:szCs w:val="20"/>
        </w:rPr>
        <w:t>Таблица 1</w:t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1701"/>
      </w:tblGrid>
      <w:tr w:rsidR="003A2E94" w:rsidRPr="003A2E94" w14:paraId="3CF95B50" w14:textId="77777777" w:rsidTr="00DA17E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F9C0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E94">
              <w:rPr>
                <w:rFonts w:ascii="Times New Roman" w:hAnsi="Times New Roman"/>
                <w:b/>
                <w:sz w:val="20"/>
                <w:szCs w:val="20"/>
              </w:rPr>
              <w:t>Срок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11D2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b/>
                <w:sz w:val="20"/>
                <w:szCs w:val="20"/>
              </w:rPr>
              <w:t>4 года</w:t>
            </w:r>
          </w:p>
        </w:tc>
      </w:tr>
      <w:tr w:rsidR="003A2E94" w:rsidRPr="003A2E94" w14:paraId="1E13BE53" w14:textId="77777777" w:rsidTr="00DA17E1">
        <w:tc>
          <w:tcPr>
            <w:tcW w:w="6096" w:type="dxa"/>
            <w:vAlign w:val="center"/>
          </w:tcPr>
          <w:p w14:paraId="4530E47A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sz w:val="20"/>
                <w:szCs w:val="20"/>
              </w:rPr>
              <w:t>Максимальная учебная нагрузка (в часах)</w:t>
            </w:r>
          </w:p>
        </w:tc>
        <w:tc>
          <w:tcPr>
            <w:tcW w:w="1701" w:type="dxa"/>
            <w:vAlign w:val="center"/>
          </w:tcPr>
          <w:p w14:paraId="7FBA030B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sz w:val="20"/>
                <w:szCs w:val="20"/>
              </w:rPr>
              <w:t>578</w:t>
            </w:r>
          </w:p>
        </w:tc>
      </w:tr>
      <w:tr w:rsidR="003A2E94" w:rsidRPr="003A2E94" w14:paraId="3B6E4C92" w14:textId="77777777" w:rsidTr="00DA17E1">
        <w:tc>
          <w:tcPr>
            <w:tcW w:w="6096" w:type="dxa"/>
            <w:vAlign w:val="center"/>
          </w:tcPr>
          <w:p w14:paraId="76793D68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bCs/>
                <w:sz w:val="20"/>
                <w:szCs w:val="20"/>
              </w:rPr>
              <w:t>Количество часов</w:t>
            </w:r>
            <w:r w:rsidRPr="003A2E94">
              <w:rPr>
                <w:rFonts w:ascii="Times New Roman" w:hAnsi="Times New Roman"/>
                <w:sz w:val="20"/>
                <w:szCs w:val="20"/>
              </w:rPr>
              <w:t xml:space="preserve"> на аудиторные занятия</w:t>
            </w:r>
          </w:p>
        </w:tc>
        <w:tc>
          <w:tcPr>
            <w:tcW w:w="1701" w:type="dxa"/>
            <w:vAlign w:val="center"/>
          </w:tcPr>
          <w:p w14:paraId="2435B505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bCs/>
                <w:sz w:val="20"/>
                <w:szCs w:val="20"/>
              </w:rPr>
              <w:t>408</w:t>
            </w:r>
          </w:p>
        </w:tc>
      </w:tr>
      <w:tr w:rsidR="003A2E94" w:rsidRPr="003A2E94" w14:paraId="62955AC2" w14:textId="77777777" w:rsidTr="00DA17E1">
        <w:tc>
          <w:tcPr>
            <w:tcW w:w="6096" w:type="dxa"/>
            <w:vAlign w:val="center"/>
          </w:tcPr>
          <w:p w14:paraId="117C4905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sz w:val="20"/>
                <w:szCs w:val="20"/>
              </w:rPr>
              <w:t>Количество часов на внеаудиторную (самостоятельную) работу</w:t>
            </w:r>
          </w:p>
        </w:tc>
        <w:tc>
          <w:tcPr>
            <w:tcW w:w="1701" w:type="dxa"/>
            <w:vAlign w:val="center"/>
          </w:tcPr>
          <w:p w14:paraId="6809FF55" w14:textId="77777777" w:rsidR="003A2E94" w:rsidRPr="003A2E94" w:rsidRDefault="003A2E94" w:rsidP="003A2E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A2E94">
              <w:rPr>
                <w:rFonts w:ascii="Times New Roman" w:hAnsi="Times New Roman"/>
                <w:bCs/>
                <w:sz w:val="20"/>
                <w:szCs w:val="20"/>
              </w:rPr>
              <w:t>170</w:t>
            </w:r>
          </w:p>
        </w:tc>
      </w:tr>
    </w:tbl>
    <w:p w14:paraId="16C7C07C" w14:textId="77777777" w:rsidR="003A2E94" w:rsidRPr="003A2E94" w:rsidRDefault="003A2E94" w:rsidP="003A2E94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8302021" w14:textId="77777777" w:rsidR="003A2E94" w:rsidRPr="003A2E94" w:rsidRDefault="003A2E94" w:rsidP="003A2E94">
      <w:pPr>
        <w:shd w:val="clear" w:color="auto" w:fill="FFFFFF"/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3A2E94">
        <w:rPr>
          <w:rFonts w:ascii="Times New Roman" w:hAnsi="Times New Roman"/>
          <w:i/>
          <w:sz w:val="20"/>
          <w:szCs w:val="20"/>
        </w:rPr>
        <w:t>-</w:t>
      </w:r>
      <w:r w:rsidRPr="003A2E94">
        <w:rPr>
          <w:rFonts w:ascii="Times New Roman" w:hAnsi="Times New Roman"/>
          <w:i/>
          <w:sz w:val="20"/>
          <w:szCs w:val="20"/>
        </w:rPr>
        <w:tab/>
        <w:t>Форма проведения учебных аудиторных занятий</w:t>
      </w:r>
    </w:p>
    <w:p w14:paraId="394D459D" w14:textId="77777777" w:rsidR="003A2E94" w:rsidRPr="003A2E94" w:rsidRDefault="003A2E94" w:rsidP="003A2E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3A2E94">
        <w:rPr>
          <w:rFonts w:ascii="Times New Roman" w:hAnsi="Times New Roman"/>
          <w:sz w:val="20"/>
          <w:szCs w:val="20"/>
        </w:rPr>
        <w:t>Форма проведения учебных аудиторных занятий – групповая (от 11 человек) или мелкогрупповая (от 4 до 10 человек). Возможно проведение занятий хором следующими группами:</w:t>
      </w:r>
    </w:p>
    <w:p w14:paraId="647477A4" w14:textId="77777777" w:rsidR="003A2E94" w:rsidRPr="003A2E94" w:rsidRDefault="003A2E94" w:rsidP="003A2E94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A2E94">
        <w:rPr>
          <w:rFonts w:ascii="Times New Roman" w:hAnsi="Times New Roman"/>
          <w:sz w:val="20"/>
          <w:szCs w:val="20"/>
        </w:rPr>
        <w:t>младший хор: 1-2 классы</w:t>
      </w:r>
    </w:p>
    <w:p w14:paraId="631EC616" w14:textId="77777777" w:rsidR="003A2E94" w:rsidRPr="003A2E94" w:rsidRDefault="003A2E94" w:rsidP="003A2E94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A2E94">
        <w:rPr>
          <w:rFonts w:ascii="Times New Roman" w:hAnsi="Times New Roman"/>
          <w:sz w:val="20"/>
          <w:szCs w:val="20"/>
        </w:rPr>
        <w:t>старший хор: 3-4 классы</w:t>
      </w:r>
    </w:p>
    <w:p w14:paraId="2EA22F55" w14:textId="77777777" w:rsidR="003A2E94" w:rsidRPr="003A2E94" w:rsidRDefault="003A2E94" w:rsidP="003A2E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A2E94">
        <w:rPr>
          <w:rFonts w:ascii="Times New Roman" w:hAnsi="Times New Roman"/>
          <w:sz w:val="20"/>
          <w:szCs w:val="20"/>
        </w:rPr>
        <w:t>На определенных этапах разучивания репертуара возможны различные формы занятий. Хор может быть поделен на группы по партиям, что дает возможность более продуктивно прорабатывать хоровые партии, а также уделять внимание индивидуальному развитию каждого ребенка.</w:t>
      </w:r>
    </w:p>
    <w:p w14:paraId="1EFE9497" w14:textId="77777777" w:rsidR="003A2E94" w:rsidRPr="003A2E94" w:rsidRDefault="003A2E94" w:rsidP="003A2E94">
      <w:pPr>
        <w:spacing w:after="0" w:line="240" w:lineRule="auto"/>
        <w:jc w:val="both"/>
        <w:rPr>
          <w:rFonts w:ascii="Times New Roman" w:eastAsia="Helvetica" w:hAnsi="Times New Roman"/>
          <w:b/>
          <w:i/>
          <w:sz w:val="20"/>
          <w:szCs w:val="20"/>
          <w:lang w:eastAsia="ru-RU"/>
        </w:rPr>
      </w:pPr>
    </w:p>
    <w:p w14:paraId="27972DFD" w14:textId="77777777" w:rsidR="003A2E94" w:rsidRPr="003A2E94" w:rsidRDefault="003A2E94" w:rsidP="003A2E94">
      <w:pPr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  <w:r w:rsidRPr="003A2E94">
        <w:rPr>
          <w:rFonts w:ascii="Times New Roman" w:eastAsia="Helvetica" w:hAnsi="Times New Roman"/>
          <w:i/>
          <w:sz w:val="20"/>
          <w:szCs w:val="20"/>
          <w:lang w:eastAsia="ru-RU"/>
        </w:rPr>
        <w:t>-</w:t>
      </w:r>
      <w:r w:rsidRPr="003A2E94">
        <w:rPr>
          <w:rFonts w:ascii="Times New Roman" w:eastAsia="Helvetica" w:hAnsi="Times New Roman"/>
          <w:i/>
          <w:sz w:val="20"/>
          <w:szCs w:val="20"/>
          <w:lang w:eastAsia="ru-RU"/>
        </w:rPr>
        <w:tab/>
        <w:t>Цель и задачи учебного предмета «Хор»</w:t>
      </w:r>
    </w:p>
    <w:p w14:paraId="6DCC012C" w14:textId="77777777" w:rsidR="003A2E94" w:rsidRPr="003A2E94" w:rsidRDefault="003A2E94" w:rsidP="003A2E94">
      <w:pPr>
        <w:spacing w:after="0" w:line="240" w:lineRule="auto"/>
        <w:ind w:firstLine="709"/>
        <w:jc w:val="both"/>
        <w:rPr>
          <w:rFonts w:ascii="Times New Roman" w:eastAsia="Helvetica" w:hAnsi="Times New Roman"/>
          <w:sz w:val="20"/>
          <w:szCs w:val="20"/>
          <w:lang w:eastAsia="ru-RU"/>
        </w:rPr>
      </w:pPr>
      <w:r w:rsidRPr="003A2E94">
        <w:rPr>
          <w:rFonts w:ascii="Times New Roman" w:eastAsia="Helvetica" w:hAnsi="Times New Roman"/>
          <w:sz w:val="20"/>
          <w:szCs w:val="20"/>
          <w:lang w:eastAsia="ru-RU"/>
        </w:rPr>
        <w:t xml:space="preserve">Цель: </w:t>
      </w:r>
    </w:p>
    <w:p w14:paraId="4655F304" w14:textId="77777777" w:rsidR="003A2E94" w:rsidRPr="003A2E94" w:rsidRDefault="003A2E94" w:rsidP="003A2E94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ヒラギノ角ゴ Pro W3" w:hAnsi="Times New Roman"/>
          <w:b/>
          <w:sz w:val="20"/>
          <w:szCs w:val="20"/>
          <w:lang w:eastAsia="ru-RU"/>
        </w:rPr>
      </w:pPr>
      <w:r w:rsidRPr="003A2E94">
        <w:rPr>
          <w:rFonts w:ascii="Times New Roman" w:eastAsia="ヒラギノ角ゴ Pro W3" w:hAnsi="Times New Roman"/>
          <w:sz w:val="20"/>
          <w:szCs w:val="20"/>
          <w:lang w:eastAsia="ru-RU"/>
        </w:rPr>
        <w:t>развитие музыкально-творческих способностей учащегося на основе приобретенных им знаний, умений и навыков в области хорового исполнительства, а также выявление наиболее одаренных детей в области хорового исполнительства.</w:t>
      </w:r>
    </w:p>
    <w:p w14:paraId="6A58A802" w14:textId="77777777" w:rsidR="003A2E94" w:rsidRPr="003A2E94" w:rsidRDefault="003A2E94" w:rsidP="003A2E94">
      <w:pPr>
        <w:spacing w:after="0" w:line="240" w:lineRule="auto"/>
        <w:ind w:firstLine="709"/>
        <w:outlineLvl w:val="0"/>
        <w:rPr>
          <w:rFonts w:ascii="Times New Roman" w:eastAsia="Helvetica" w:hAnsi="Times New Roman"/>
          <w:sz w:val="20"/>
          <w:szCs w:val="20"/>
        </w:rPr>
      </w:pPr>
      <w:r w:rsidRPr="003A2E94">
        <w:rPr>
          <w:rFonts w:ascii="Times New Roman" w:eastAsia="Helvetica" w:hAnsi="Times New Roman"/>
          <w:sz w:val="20"/>
          <w:szCs w:val="20"/>
        </w:rPr>
        <w:t>Задачи:</w:t>
      </w:r>
    </w:p>
    <w:p w14:paraId="66324079" w14:textId="77777777" w:rsidR="003A2E94" w:rsidRPr="003A2E94" w:rsidRDefault="003A2E94" w:rsidP="003A2E9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ヒラギノ角ゴ Pro W3" w:hAnsi="Times New Roman"/>
          <w:sz w:val="20"/>
          <w:szCs w:val="20"/>
        </w:rPr>
        <w:t>развитие интереса к классической музыке и музыкальному творчеству;</w:t>
      </w:r>
    </w:p>
    <w:p w14:paraId="30E04371" w14:textId="77777777" w:rsidR="003A2E94" w:rsidRPr="003A2E94" w:rsidRDefault="003A2E94" w:rsidP="003A2E9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ヒラギノ角ゴ Pro W3" w:hAnsi="Times New Roman"/>
          <w:sz w:val="20"/>
          <w:szCs w:val="20"/>
        </w:rPr>
        <w:t>развитие музыкальных способностей: слуха, ритма, памяти, музыкальности и артистизма;</w:t>
      </w:r>
    </w:p>
    <w:p w14:paraId="26880598" w14:textId="77777777" w:rsidR="003A2E94" w:rsidRPr="003A2E94" w:rsidRDefault="003A2E94" w:rsidP="003A2E9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ヒラギノ角ゴ Pro W3" w:hAnsi="Times New Roman"/>
          <w:sz w:val="20"/>
          <w:szCs w:val="20"/>
        </w:rPr>
        <w:t>формирование умений и навыков хорового исполнительства;</w:t>
      </w:r>
    </w:p>
    <w:p w14:paraId="4B4B4CE5" w14:textId="77777777" w:rsidR="003A2E94" w:rsidRPr="003A2E94" w:rsidRDefault="003A2E94" w:rsidP="003A2E9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ヒラギノ角ゴ Pro W3" w:hAnsi="Times New Roman"/>
          <w:sz w:val="20"/>
          <w:szCs w:val="20"/>
        </w:rPr>
        <w:t>обучение навыкам самостоятельной работы с музыкальным материалом и чтению нот с листа;</w:t>
      </w:r>
    </w:p>
    <w:p w14:paraId="22D1BB45" w14:textId="77777777" w:rsidR="003A2E94" w:rsidRPr="003A2E94" w:rsidRDefault="003A2E94" w:rsidP="003A2E9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ヒラギノ角ゴ Pro W3" w:hAnsi="Times New Roman"/>
          <w:sz w:val="20"/>
          <w:szCs w:val="20"/>
        </w:rPr>
        <w:t>приобретение обучающимися опыта творческой деятельности и публичных выступлений;</w:t>
      </w:r>
    </w:p>
    <w:p w14:paraId="630A03E1" w14:textId="77777777" w:rsidR="003A2E94" w:rsidRPr="003A2E94" w:rsidRDefault="003A2E94" w:rsidP="003A2E9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ヒラギノ角ゴ Pro W3" w:hAnsi="Times New Roman"/>
          <w:sz w:val="20"/>
          <w:szCs w:val="20"/>
        </w:rPr>
        <w:t>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образования.</w:t>
      </w:r>
    </w:p>
    <w:p w14:paraId="1243C953" w14:textId="77777777" w:rsidR="003A2E94" w:rsidRPr="003A2E94" w:rsidRDefault="003A2E94" w:rsidP="003A2E94">
      <w:pPr>
        <w:spacing w:after="0" w:line="240" w:lineRule="auto"/>
        <w:jc w:val="both"/>
        <w:rPr>
          <w:rFonts w:ascii="Times New Roman" w:eastAsia="ヒラギノ角ゴ Pro W3" w:hAnsi="Times New Roman"/>
          <w:b/>
          <w:i/>
          <w:sz w:val="20"/>
          <w:szCs w:val="20"/>
          <w:lang w:eastAsia="ru-RU"/>
        </w:rPr>
      </w:pPr>
    </w:p>
    <w:p w14:paraId="4D8F2EEC" w14:textId="77777777" w:rsidR="003A2E94" w:rsidRPr="003A2E94" w:rsidRDefault="003A2E94" w:rsidP="003A2E94">
      <w:pPr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  <w:r w:rsidRPr="003A2E94">
        <w:rPr>
          <w:rFonts w:ascii="Times New Roman" w:eastAsia="ヒラギノ角ゴ Pro W3" w:hAnsi="Times New Roman"/>
          <w:i/>
          <w:sz w:val="20"/>
          <w:szCs w:val="20"/>
          <w:lang w:eastAsia="ru-RU"/>
        </w:rPr>
        <w:t>-</w:t>
      </w:r>
      <w:r w:rsidRPr="003A2E94">
        <w:rPr>
          <w:rFonts w:ascii="Times New Roman" w:eastAsia="ヒラギノ角ゴ Pro W3" w:hAnsi="Times New Roman"/>
          <w:i/>
          <w:sz w:val="20"/>
          <w:szCs w:val="20"/>
          <w:lang w:eastAsia="ru-RU"/>
        </w:rPr>
        <w:tab/>
        <w:t>Обоснование структуры учебного предмета «Хор»</w:t>
      </w:r>
    </w:p>
    <w:p w14:paraId="0907EF4D" w14:textId="77777777" w:rsidR="003A2E94" w:rsidRPr="003A2E94" w:rsidRDefault="003A2E94" w:rsidP="003A2E94">
      <w:pPr>
        <w:spacing w:after="0" w:line="240" w:lineRule="auto"/>
        <w:ind w:firstLine="709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3A2E94">
        <w:rPr>
          <w:rFonts w:ascii="Times New Roman" w:eastAsia="Helvetica" w:hAnsi="Times New Roman"/>
          <w:sz w:val="20"/>
          <w:szCs w:val="20"/>
          <w:lang w:eastAsia="ru-RU"/>
        </w:rPr>
        <w:t>Обоснованием структуры программы являются</w:t>
      </w:r>
      <w:r w:rsidRPr="003A2E94">
        <w:rPr>
          <w:rFonts w:ascii="Times New Roman" w:eastAsia="ヒラギノ角ゴ Pro W3" w:hAnsi="Times New Roman"/>
          <w:color w:val="000000"/>
          <w:sz w:val="20"/>
          <w:szCs w:val="20"/>
          <w:lang w:eastAsia="ru-RU"/>
        </w:rPr>
        <w:t xml:space="preserve"> «Рекомендации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</w:t>
      </w:r>
      <w:r w:rsidRPr="003A2E94">
        <w:rPr>
          <w:rFonts w:ascii="Times New Roman" w:eastAsia="ヒラギノ角ゴ Pro W3" w:hAnsi="Times New Roman"/>
          <w:bCs/>
          <w:iCs/>
          <w:color w:val="000000"/>
          <w:sz w:val="20"/>
          <w:szCs w:val="20"/>
          <w:lang w:eastAsia="ru-RU"/>
        </w:rPr>
        <w:t>№191-01-39/06-ГИ</w:t>
      </w:r>
      <w:r w:rsidRPr="003A2E94">
        <w:rPr>
          <w:rFonts w:ascii="Times New Roman" w:eastAsia="Helvetica" w:hAnsi="Times New Roman"/>
          <w:sz w:val="20"/>
          <w:szCs w:val="20"/>
          <w:lang w:eastAsia="ru-RU"/>
        </w:rPr>
        <w:t xml:space="preserve">, отражающие все аспекты работы преподавателя с учеником. </w:t>
      </w:r>
    </w:p>
    <w:p w14:paraId="10740F1A" w14:textId="77777777" w:rsidR="003A2E94" w:rsidRPr="003A2E94" w:rsidRDefault="003A2E94" w:rsidP="003A2E94">
      <w:pPr>
        <w:spacing w:after="0" w:line="240" w:lineRule="auto"/>
        <w:ind w:firstLine="709"/>
        <w:jc w:val="both"/>
        <w:rPr>
          <w:rFonts w:ascii="Times New Roman" w:eastAsia="Helvetica" w:hAnsi="Times New Roman"/>
          <w:sz w:val="20"/>
          <w:szCs w:val="20"/>
          <w:lang w:eastAsia="ru-RU"/>
        </w:rPr>
      </w:pPr>
      <w:r w:rsidRPr="003A2E94">
        <w:rPr>
          <w:rFonts w:ascii="Times New Roman" w:eastAsia="Helvetica" w:hAnsi="Times New Roman"/>
          <w:sz w:val="20"/>
          <w:szCs w:val="20"/>
          <w:lang w:eastAsia="ru-RU"/>
        </w:rPr>
        <w:t>Программа содержит следующие разделы:</w:t>
      </w:r>
    </w:p>
    <w:p w14:paraId="4F741FC7" w14:textId="77777777" w:rsidR="003A2E94" w:rsidRPr="003A2E94" w:rsidRDefault="003A2E94" w:rsidP="003A2E94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A2E94">
        <w:rPr>
          <w:rFonts w:ascii="Times New Roman" w:eastAsia="Geeza Pro" w:hAnsi="Times New Roman"/>
          <w:sz w:val="20"/>
          <w:szCs w:val="20"/>
        </w:rPr>
        <w:t>сведения о затратах учебного времени, предусмотренного на освоение учебного предмета;</w:t>
      </w:r>
    </w:p>
    <w:p w14:paraId="6188F2E9" w14:textId="77777777" w:rsidR="007A23BF" w:rsidRDefault="007A23BF"/>
    <w:p w14:paraId="73D70393" w14:textId="77777777" w:rsidR="00286239" w:rsidRDefault="00286239"/>
    <w:p w14:paraId="35FC00FD" w14:textId="77777777" w:rsidR="00286239" w:rsidRPr="00286239" w:rsidRDefault="00286239" w:rsidP="0028623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286239">
        <w:rPr>
          <w:rFonts w:ascii="Times New Roman" w:eastAsia="Geeza Pro" w:hAnsi="Times New Roman"/>
          <w:sz w:val="20"/>
          <w:szCs w:val="20"/>
        </w:rPr>
        <w:t>распределение учебного материала по годам обучения;</w:t>
      </w:r>
    </w:p>
    <w:p w14:paraId="1FBEB105" w14:textId="77777777" w:rsidR="00286239" w:rsidRPr="00286239" w:rsidRDefault="00286239" w:rsidP="0028623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286239">
        <w:rPr>
          <w:rFonts w:ascii="Times New Roman" w:eastAsia="Geeza Pro" w:hAnsi="Times New Roman"/>
          <w:sz w:val="20"/>
          <w:szCs w:val="20"/>
        </w:rPr>
        <w:lastRenderedPageBreak/>
        <w:t>описание дидактических единиц учебного предмета;</w:t>
      </w:r>
    </w:p>
    <w:p w14:paraId="7199CEC0" w14:textId="77777777" w:rsidR="00286239" w:rsidRPr="00286239" w:rsidRDefault="00286239" w:rsidP="0028623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286239">
        <w:rPr>
          <w:rFonts w:ascii="Times New Roman" w:eastAsia="Geeza Pro" w:hAnsi="Times New Roman"/>
          <w:sz w:val="20"/>
          <w:szCs w:val="20"/>
        </w:rPr>
        <w:t>требования к уровню подготовки обучающихся;</w:t>
      </w:r>
    </w:p>
    <w:p w14:paraId="349D95F6" w14:textId="77777777" w:rsidR="00286239" w:rsidRPr="00286239" w:rsidRDefault="00286239" w:rsidP="0028623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286239">
        <w:rPr>
          <w:rFonts w:ascii="Times New Roman" w:eastAsia="Geeza Pro" w:hAnsi="Times New Roman"/>
          <w:sz w:val="20"/>
          <w:szCs w:val="20"/>
        </w:rPr>
        <w:t>формы и методы контроля, система оценок;</w:t>
      </w:r>
    </w:p>
    <w:p w14:paraId="1C8EBBBC" w14:textId="77777777" w:rsidR="00286239" w:rsidRPr="00286239" w:rsidRDefault="00286239" w:rsidP="00286239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286239">
        <w:rPr>
          <w:rFonts w:ascii="Times New Roman" w:eastAsia="Geeza Pro" w:hAnsi="Times New Roman"/>
          <w:sz w:val="20"/>
          <w:szCs w:val="20"/>
        </w:rPr>
        <w:t>методическое обеспечение учебного процесса.</w:t>
      </w:r>
    </w:p>
    <w:p w14:paraId="2AC4EC12" w14:textId="77777777" w:rsidR="00286239" w:rsidRPr="00286239" w:rsidRDefault="00286239" w:rsidP="00286239">
      <w:pPr>
        <w:spacing w:after="0" w:line="240" w:lineRule="auto"/>
        <w:ind w:firstLine="709"/>
        <w:jc w:val="both"/>
        <w:outlineLvl w:val="0"/>
        <w:rPr>
          <w:rFonts w:ascii="Times New Roman" w:eastAsia="Geeza Pro" w:hAnsi="Times New Roman"/>
          <w:sz w:val="20"/>
          <w:szCs w:val="20"/>
        </w:rPr>
      </w:pPr>
      <w:r w:rsidRPr="00286239">
        <w:rPr>
          <w:rFonts w:ascii="Times New Roman" w:eastAsia="Geeza Pro" w:hAnsi="Times New Roman"/>
          <w:sz w:val="20"/>
          <w:szCs w:val="20"/>
        </w:rPr>
        <w:t>В соответствии с данными направлениями строится основной раздел программы "Содержание учебного предмета".</w:t>
      </w:r>
    </w:p>
    <w:p w14:paraId="5FA14109" w14:textId="77777777" w:rsidR="00286239" w:rsidRPr="00286239" w:rsidRDefault="00286239" w:rsidP="00286239">
      <w:pPr>
        <w:tabs>
          <w:tab w:val="left" w:pos="993"/>
        </w:tabs>
        <w:spacing w:after="0" w:line="240" w:lineRule="auto"/>
        <w:outlineLvl w:val="0"/>
        <w:rPr>
          <w:rFonts w:ascii="Times New Roman" w:eastAsia="Geeza Pro" w:hAnsi="Times New Roman"/>
          <w:b/>
          <w:i/>
          <w:sz w:val="20"/>
          <w:szCs w:val="20"/>
        </w:rPr>
      </w:pPr>
    </w:p>
    <w:p w14:paraId="4848CF95" w14:textId="77777777" w:rsidR="00286239" w:rsidRPr="00286239" w:rsidRDefault="00286239" w:rsidP="00286239">
      <w:pPr>
        <w:tabs>
          <w:tab w:val="left" w:pos="709"/>
        </w:tabs>
        <w:spacing w:after="0" w:line="240" w:lineRule="auto"/>
        <w:outlineLvl w:val="0"/>
        <w:rPr>
          <w:rFonts w:ascii="Times New Roman" w:eastAsia="Geeza Pro" w:hAnsi="Times New Roman"/>
          <w:i/>
          <w:sz w:val="20"/>
          <w:szCs w:val="20"/>
        </w:rPr>
      </w:pPr>
      <w:r w:rsidRPr="00286239">
        <w:rPr>
          <w:rFonts w:ascii="Times New Roman" w:eastAsia="Geeza Pro" w:hAnsi="Times New Roman"/>
          <w:i/>
          <w:sz w:val="20"/>
          <w:szCs w:val="20"/>
        </w:rPr>
        <w:t>-</w:t>
      </w:r>
      <w:r w:rsidRPr="00286239">
        <w:rPr>
          <w:rFonts w:ascii="Times New Roman" w:eastAsia="Geeza Pro" w:hAnsi="Times New Roman"/>
          <w:i/>
          <w:sz w:val="20"/>
          <w:szCs w:val="20"/>
        </w:rPr>
        <w:tab/>
        <w:t>Методы обучения</w:t>
      </w:r>
    </w:p>
    <w:p w14:paraId="2C5074C0" w14:textId="77777777" w:rsidR="00286239" w:rsidRPr="00286239" w:rsidRDefault="00286239" w:rsidP="002862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ヒラギノ角ゴ Pro W3" w:hAnsi="Times New Roman"/>
          <w:b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259BB9A0" w14:textId="77777777" w:rsidR="00286239" w:rsidRPr="00286239" w:rsidRDefault="00286239" w:rsidP="0028623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словесный (объяснение, разбор, анализ музыкального материала);</w:t>
      </w:r>
    </w:p>
    <w:p w14:paraId="622CFABA" w14:textId="77777777" w:rsidR="00286239" w:rsidRPr="00286239" w:rsidRDefault="00286239" w:rsidP="0028623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 xml:space="preserve">наглядный (показ, демонстрация отдельных частей и всего произведения); </w:t>
      </w:r>
    </w:p>
    <w:p w14:paraId="729B95F9" w14:textId="77777777" w:rsidR="00286239" w:rsidRPr="00286239" w:rsidRDefault="00286239" w:rsidP="0028623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практический (воспроизводящие и творческие упражнения, деление целого</w:t>
      </w:r>
      <w:r w:rsidRPr="00286239">
        <w:rPr>
          <w:rFonts w:ascii="Times New Roman" w:eastAsia="ヒラギノ角ゴ Pro W3" w:hAnsi="Times New Roman"/>
          <w:sz w:val="20"/>
          <w:szCs w:val="20"/>
          <w:lang w:eastAsia="ru-RU"/>
        </w:rPr>
        <w:t xml:space="preserve"> </w:t>
      </w:r>
      <w:r w:rsidRPr="00286239">
        <w:rPr>
          <w:rFonts w:ascii="Times New Roman" w:eastAsia="Helvetica" w:hAnsi="Times New Roman"/>
          <w:sz w:val="20"/>
          <w:szCs w:val="20"/>
          <w:lang w:eastAsia="ru-RU"/>
        </w:rPr>
        <w:t>произведения на более мелкие части для подробной проработки и последующая организация целого, репетиционные занятия);</w:t>
      </w:r>
    </w:p>
    <w:p w14:paraId="55D55A95" w14:textId="77777777" w:rsidR="00286239" w:rsidRPr="00286239" w:rsidRDefault="00286239" w:rsidP="0028623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прослушивание записей выдающихся хоровых коллективов и посещение концертов для повышения общего уровня развития обучающихся;</w:t>
      </w:r>
    </w:p>
    <w:p w14:paraId="7500D9F9" w14:textId="77777777" w:rsidR="00286239" w:rsidRPr="00286239" w:rsidRDefault="00286239" w:rsidP="00286239">
      <w:pPr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Helvetica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применение индивидуального подхода к каждому ученику с учетом возрастных особенностей, работоспособности и уровня подготовки.</w:t>
      </w:r>
    </w:p>
    <w:p w14:paraId="3CB7091D" w14:textId="77777777" w:rsidR="00286239" w:rsidRPr="00286239" w:rsidRDefault="00286239" w:rsidP="002862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ヒラギノ角ゴ Pro W3" w:hAnsi="Times New Roman"/>
          <w:sz w:val="20"/>
          <w:szCs w:val="20"/>
          <w:lang w:eastAsia="ru-RU"/>
        </w:rPr>
        <w:t>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исполнительства.</w:t>
      </w:r>
    </w:p>
    <w:p w14:paraId="54E5677D" w14:textId="77777777" w:rsidR="00286239" w:rsidRPr="00286239" w:rsidRDefault="00286239" w:rsidP="00286239">
      <w:pPr>
        <w:spacing w:after="0" w:line="240" w:lineRule="auto"/>
        <w:jc w:val="both"/>
        <w:rPr>
          <w:rFonts w:ascii="Times New Roman" w:eastAsia="Helvetica" w:hAnsi="Times New Roman"/>
          <w:b/>
          <w:sz w:val="20"/>
          <w:szCs w:val="20"/>
          <w:lang w:eastAsia="ru-RU"/>
        </w:rPr>
      </w:pPr>
    </w:p>
    <w:p w14:paraId="7FC00AF6" w14:textId="77777777" w:rsidR="00286239" w:rsidRPr="00286239" w:rsidRDefault="00286239" w:rsidP="00286239">
      <w:pPr>
        <w:spacing w:after="0" w:line="240" w:lineRule="auto"/>
        <w:jc w:val="both"/>
        <w:rPr>
          <w:rFonts w:ascii="Times New Roman" w:eastAsia="Helvetica" w:hAnsi="Times New Roman"/>
          <w:b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b/>
          <w:sz w:val="20"/>
          <w:szCs w:val="20"/>
          <w:lang w:val="en-US" w:eastAsia="ru-RU"/>
        </w:rPr>
        <w:t>II</w:t>
      </w:r>
      <w:r w:rsidRPr="00286239">
        <w:rPr>
          <w:rFonts w:ascii="Times New Roman" w:eastAsia="Helvetica" w:hAnsi="Times New Roman"/>
          <w:b/>
          <w:sz w:val="20"/>
          <w:szCs w:val="20"/>
          <w:lang w:eastAsia="ru-RU"/>
        </w:rPr>
        <w:t>. Содержание учебного предмета</w:t>
      </w:r>
    </w:p>
    <w:p w14:paraId="0571766F" w14:textId="77777777" w:rsidR="00286239" w:rsidRPr="00286239" w:rsidRDefault="00286239" w:rsidP="00286239">
      <w:pPr>
        <w:spacing w:after="0" w:line="240" w:lineRule="auto"/>
        <w:jc w:val="both"/>
        <w:rPr>
          <w:rFonts w:ascii="Times New Roman" w:eastAsia="ヒラギノ角ゴ Pro W3" w:hAnsi="Times New Roman"/>
          <w:b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b/>
          <w:sz w:val="20"/>
          <w:szCs w:val="20"/>
          <w:lang w:eastAsia="ru-RU"/>
        </w:rPr>
        <w:t xml:space="preserve"> </w:t>
      </w:r>
    </w:p>
    <w:p w14:paraId="6CD92590" w14:textId="77777777" w:rsidR="00286239" w:rsidRPr="00286239" w:rsidRDefault="00286239" w:rsidP="00286239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286239">
        <w:rPr>
          <w:rFonts w:ascii="Times New Roman" w:eastAsia="Times New Roman" w:hAnsi="Times New Roman"/>
          <w:i/>
          <w:sz w:val="20"/>
          <w:szCs w:val="20"/>
          <w:lang w:eastAsia="ru-RU"/>
        </w:rPr>
        <w:t>-</w:t>
      </w:r>
      <w:r w:rsidRPr="00286239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 xml:space="preserve">Сведения о затратах учебного времени, </w:t>
      </w:r>
    </w:p>
    <w:p w14:paraId="6182E9B7" w14:textId="77777777" w:rsidR="00286239" w:rsidRPr="00286239" w:rsidRDefault="00286239" w:rsidP="00286239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6239">
        <w:rPr>
          <w:rFonts w:ascii="Times New Roman" w:eastAsia="Times New Roman" w:hAnsi="Times New Roman"/>
          <w:sz w:val="20"/>
          <w:szCs w:val="20"/>
          <w:lang w:eastAsia="ru-RU"/>
        </w:rPr>
        <w:t>предусмотренного на освоение учебного предмета «Хор», на максимальную, самостоятельную нагрузку обучающихся и аудиторные занятия:</w:t>
      </w:r>
    </w:p>
    <w:p w14:paraId="764CFA9A" w14:textId="77777777" w:rsidR="00286239" w:rsidRPr="00286239" w:rsidRDefault="00286239" w:rsidP="0028623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236E015" w14:textId="77777777" w:rsidR="00286239" w:rsidRPr="00286239" w:rsidRDefault="00286239" w:rsidP="002862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286239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Таблица 2</w:t>
      </w:r>
    </w:p>
    <w:p w14:paraId="0E3F3C1B" w14:textId="77777777" w:rsidR="00286239" w:rsidRPr="00286239" w:rsidRDefault="00286239" w:rsidP="0028623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356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3482"/>
        <w:gridCol w:w="1416"/>
        <w:gridCol w:w="1134"/>
        <w:gridCol w:w="1276"/>
        <w:gridCol w:w="1134"/>
        <w:gridCol w:w="914"/>
      </w:tblGrid>
      <w:tr w:rsidR="00286239" w:rsidRPr="00286239" w14:paraId="325E6DEF" w14:textId="77777777" w:rsidTr="00DA17E1">
        <w:trPr>
          <w:trHeight w:val="1"/>
        </w:trPr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AF18D50" w14:textId="77777777" w:rsidR="00286239" w:rsidRPr="00286239" w:rsidRDefault="00286239" w:rsidP="00286239">
            <w:pPr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28623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Вид учебной работы, нагрузки, аттестации</w:t>
            </w:r>
          </w:p>
        </w:tc>
        <w:tc>
          <w:tcPr>
            <w:tcW w:w="49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C6F4B5" w14:textId="77777777" w:rsidR="00286239" w:rsidRPr="00286239" w:rsidRDefault="00286239" w:rsidP="00286239">
            <w:pPr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28623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Затраты учебного времени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A67189" w14:textId="77777777" w:rsidR="00286239" w:rsidRPr="00286239" w:rsidRDefault="00286239" w:rsidP="00286239">
            <w:pPr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28623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Всего часов</w:t>
            </w:r>
          </w:p>
        </w:tc>
      </w:tr>
      <w:tr w:rsidR="00286239" w:rsidRPr="00286239" w14:paraId="22D123AE" w14:textId="77777777" w:rsidTr="00DA17E1">
        <w:trPr>
          <w:trHeight w:val="1"/>
        </w:trPr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BAC4981" w14:textId="77777777" w:rsidR="00286239" w:rsidRPr="00286239" w:rsidRDefault="00286239" w:rsidP="00286239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</w:rPr>
              <w:t>Годы обучения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CD858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5472D2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C5CDBD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72916C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4193D5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86239" w:rsidRPr="00286239" w14:paraId="68C314C3" w14:textId="77777777" w:rsidTr="00DA17E1">
        <w:trPr>
          <w:trHeight w:val="1"/>
        </w:trPr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5280C2" w14:textId="77777777" w:rsidR="00286239" w:rsidRPr="00286239" w:rsidRDefault="00286239" w:rsidP="00286239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</w:rPr>
              <w:t>Количество недель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22754F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FB2195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44085A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013984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08481B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86239" w:rsidRPr="00286239" w14:paraId="6A4401EB" w14:textId="77777777" w:rsidTr="00DA17E1">
        <w:trPr>
          <w:trHeight w:val="1"/>
        </w:trPr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007EB1" w14:textId="77777777" w:rsidR="00286239" w:rsidRPr="00286239" w:rsidRDefault="00286239" w:rsidP="002862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6239">
              <w:rPr>
                <w:rFonts w:ascii="Times New Roman" w:hAnsi="Times New Roman"/>
                <w:sz w:val="20"/>
                <w:szCs w:val="20"/>
              </w:rPr>
              <w:t>Количество часов на аудиторные занятия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091DD2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102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C9F31C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80295A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102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BF33AA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102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2DF605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408</w:t>
            </w:r>
          </w:p>
        </w:tc>
      </w:tr>
      <w:tr w:rsidR="00286239" w:rsidRPr="00286239" w14:paraId="7253E0A6" w14:textId="77777777" w:rsidTr="00DA17E1">
        <w:trPr>
          <w:trHeight w:val="1"/>
        </w:trPr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0A87FC" w14:textId="77777777" w:rsidR="00286239" w:rsidRPr="00286239" w:rsidRDefault="00286239" w:rsidP="002862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6239">
              <w:rPr>
                <w:rFonts w:ascii="Times New Roman" w:hAnsi="Times New Roman"/>
                <w:sz w:val="20"/>
                <w:szCs w:val="20"/>
              </w:rPr>
              <w:t>Количество часов на внеаудиторные занятия (самостоятельная работа)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0FB2CE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4B3DA9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895868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169B7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118CD0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239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</w:tr>
      <w:tr w:rsidR="00286239" w:rsidRPr="00286239" w14:paraId="6143B29F" w14:textId="77777777" w:rsidTr="00DA17E1">
        <w:trPr>
          <w:trHeight w:val="1"/>
        </w:trPr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DE3F63" w14:textId="77777777" w:rsidR="00286239" w:rsidRPr="00286239" w:rsidRDefault="00286239" w:rsidP="00286239">
            <w:pPr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</w:rPr>
              <w:t>Максимальная учебная нагрузка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326ED6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136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D2F896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136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975B18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136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8EA84B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170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DB39C2" w14:textId="77777777" w:rsidR="00286239" w:rsidRPr="00286239" w:rsidRDefault="00286239" w:rsidP="00286239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239">
              <w:rPr>
                <w:rFonts w:ascii="Times New Roman" w:hAnsi="Times New Roman"/>
                <w:sz w:val="20"/>
                <w:szCs w:val="20"/>
                <w:lang w:val="en-US"/>
              </w:rPr>
              <w:t>578</w:t>
            </w:r>
          </w:p>
        </w:tc>
      </w:tr>
    </w:tbl>
    <w:p w14:paraId="7D287438" w14:textId="77777777" w:rsidR="00286239" w:rsidRPr="00286239" w:rsidRDefault="00286239" w:rsidP="00286239">
      <w:pPr>
        <w:tabs>
          <w:tab w:val="left" w:pos="0"/>
          <w:tab w:val="left" w:pos="426"/>
        </w:tabs>
        <w:spacing w:after="0"/>
        <w:rPr>
          <w:rFonts w:ascii="Times New Roman" w:hAnsi="Times New Roman"/>
          <w:sz w:val="20"/>
          <w:szCs w:val="20"/>
        </w:rPr>
      </w:pPr>
      <w:r w:rsidRPr="00286239">
        <w:rPr>
          <w:rFonts w:ascii="Times New Roman" w:hAnsi="Times New Roman"/>
          <w:sz w:val="20"/>
          <w:szCs w:val="20"/>
        </w:rPr>
        <w:t xml:space="preserve"> </w:t>
      </w:r>
    </w:p>
    <w:p w14:paraId="13FF8F38" w14:textId="77777777" w:rsidR="00286239" w:rsidRPr="00286239" w:rsidRDefault="00286239" w:rsidP="00286239">
      <w:pPr>
        <w:spacing w:after="0" w:line="240" w:lineRule="auto"/>
        <w:ind w:firstLine="709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рекомендациями при реализации общеразвивающих программ в области искусств.</w:t>
      </w:r>
    </w:p>
    <w:p w14:paraId="4E260905" w14:textId="77777777" w:rsidR="00286239" w:rsidRPr="00286239" w:rsidRDefault="00286239" w:rsidP="00286239">
      <w:pPr>
        <w:spacing w:after="0" w:line="240" w:lineRule="auto"/>
        <w:ind w:firstLine="709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286239">
        <w:rPr>
          <w:rFonts w:ascii="Times New Roman" w:eastAsia="Helvetica" w:hAnsi="Times New Roman"/>
          <w:sz w:val="20"/>
          <w:szCs w:val="20"/>
          <w:lang w:eastAsia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2434EF11" w14:textId="77777777" w:rsidR="00286239" w:rsidRPr="00286239" w:rsidRDefault="00286239" w:rsidP="00286239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286239">
        <w:rPr>
          <w:rFonts w:ascii="Times New Roman" w:hAnsi="Times New Roman"/>
          <w:sz w:val="20"/>
          <w:szCs w:val="20"/>
        </w:rPr>
        <w:t>Виды внеаудиторной работы:</w:t>
      </w:r>
    </w:p>
    <w:p w14:paraId="1DC42862" w14:textId="77777777" w:rsidR="00286239" w:rsidRPr="00286239" w:rsidRDefault="00286239" w:rsidP="00286239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286239">
        <w:rPr>
          <w:rFonts w:ascii="Times New Roman" w:hAnsi="Times New Roman"/>
          <w:sz w:val="20"/>
          <w:szCs w:val="20"/>
        </w:rPr>
        <w:t>выполнение домашнего задания;</w:t>
      </w:r>
    </w:p>
    <w:p w14:paraId="094DFCD7" w14:textId="77777777" w:rsidR="00286239" w:rsidRPr="00286239" w:rsidRDefault="00286239" w:rsidP="00286239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286239">
        <w:rPr>
          <w:rFonts w:ascii="Times New Roman" w:hAnsi="Times New Roman"/>
          <w:sz w:val="20"/>
          <w:szCs w:val="20"/>
        </w:rPr>
        <w:t>подготовка к концертным выступлениям;</w:t>
      </w:r>
    </w:p>
    <w:p w14:paraId="17F891BF" w14:textId="77777777" w:rsidR="00286239" w:rsidRDefault="00286239"/>
    <w:p w14:paraId="354CBEA8" w14:textId="77777777" w:rsidR="00381AB1" w:rsidRDefault="00381AB1"/>
    <w:p w14:paraId="5F0528B8" w14:textId="77777777" w:rsidR="00381AB1" w:rsidRDefault="00381AB1"/>
    <w:p w14:paraId="6D987F61" w14:textId="77777777" w:rsidR="00381AB1" w:rsidRPr="00381AB1" w:rsidRDefault="00381AB1" w:rsidP="00381AB1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lastRenderedPageBreak/>
        <w:t>посещение учреждений культуры (филармоний, театров, концертных залов и др.);</w:t>
      </w:r>
    </w:p>
    <w:p w14:paraId="0E5B9DAF" w14:textId="77777777" w:rsidR="00381AB1" w:rsidRPr="00381AB1" w:rsidRDefault="00381AB1" w:rsidP="00381AB1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участие обучающихся в концертах, творческих мероприятиях и культурно-просветительской деятельности ДШИ №1 и др.</w:t>
      </w:r>
    </w:p>
    <w:p w14:paraId="6BBCF659" w14:textId="77777777" w:rsidR="00381AB1" w:rsidRPr="00381AB1" w:rsidRDefault="00381AB1" w:rsidP="00381AB1">
      <w:pPr>
        <w:spacing w:after="0" w:line="240" w:lineRule="auto"/>
        <w:ind w:firstLine="709"/>
        <w:rPr>
          <w:rFonts w:ascii="Times New Roman" w:hAnsi="Times New Roman"/>
          <w:i/>
          <w:sz w:val="20"/>
          <w:szCs w:val="20"/>
        </w:rPr>
      </w:pPr>
    </w:p>
    <w:p w14:paraId="4B43A1E0" w14:textId="77777777" w:rsidR="00381AB1" w:rsidRPr="00381AB1" w:rsidRDefault="00381AB1" w:rsidP="00381AB1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381AB1">
        <w:rPr>
          <w:rFonts w:ascii="Times New Roman" w:hAnsi="Times New Roman"/>
          <w:i/>
          <w:sz w:val="20"/>
          <w:szCs w:val="20"/>
        </w:rPr>
        <w:t>-</w:t>
      </w:r>
      <w:r w:rsidRPr="00381AB1">
        <w:rPr>
          <w:rFonts w:ascii="Times New Roman" w:hAnsi="Times New Roman"/>
          <w:i/>
          <w:sz w:val="20"/>
          <w:szCs w:val="20"/>
        </w:rPr>
        <w:tab/>
        <w:t>Требования по годам (этапам) обучения</w:t>
      </w:r>
    </w:p>
    <w:p w14:paraId="7CA5FDCA" w14:textId="77777777" w:rsidR="00381AB1" w:rsidRPr="00381AB1" w:rsidRDefault="00381AB1" w:rsidP="00381A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В течение учебного года планируется ряд творческих показов: открытые репетиции для родителей и преподавателей, отчетные концерты, мероприятия по пропаганде музыкальных знаний (концерты-лекции в общеобразовательных школах, в культурно-досуговых центрах и пр.), участие в смотрах-конкурсах, фестивалях, концертно-массовых мероприятиях. За учебный год в хоровом классе хорового отделения должно быть пройдено примерно следующее количество произведений: младшая и средняя группы – 10-12; старшая группа – 12-14.</w:t>
      </w:r>
    </w:p>
    <w:p w14:paraId="07063269" w14:textId="77777777" w:rsidR="00381AB1" w:rsidRPr="00381AB1" w:rsidRDefault="00381AB1" w:rsidP="00381AB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381AB1">
        <w:rPr>
          <w:rFonts w:ascii="Times New Roman" w:hAnsi="Times New Roman"/>
          <w:b/>
          <w:i/>
          <w:sz w:val="20"/>
          <w:szCs w:val="20"/>
        </w:rPr>
        <w:t>Основные принципы подбора репертуара:</w:t>
      </w:r>
    </w:p>
    <w:p w14:paraId="13C89BB9" w14:textId="77777777" w:rsidR="00381AB1" w:rsidRPr="00381AB1" w:rsidRDefault="00381AB1" w:rsidP="00381AB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Художественная ценность произведения.</w:t>
      </w:r>
    </w:p>
    <w:p w14:paraId="120AB6D1" w14:textId="77777777" w:rsidR="00381AB1" w:rsidRPr="00381AB1" w:rsidRDefault="00381AB1" w:rsidP="00381AB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Необходимость расширения музыкально-художественного кругозора детей.</w:t>
      </w:r>
    </w:p>
    <w:p w14:paraId="401422A7" w14:textId="77777777" w:rsidR="00381AB1" w:rsidRPr="00381AB1" w:rsidRDefault="00381AB1" w:rsidP="00381AB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Решение учебных задач.</w:t>
      </w:r>
    </w:p>
    <w:p w14:paraId="5F823962" w14:textId="77777777" w:rsidR="00381AB1" w:rsidRPr="00381AB1" w:rsidRDefault="00381AB1" w:rsidP="00381AB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Классическая музыка в основе (русская и зарубежная в сочетании с произведениями современных композиторов и народными песнями различных жанров).</w:t>
      </w:r>
    </w:p>
    <w:p w14:paraId="21E040D7" w14:textId="77777777" w:rsidR="00381AB1" w:rsidRPr="00381AB1" w:rsidRDefault="00381AB1" w:rsidP="00381AB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Создание художественного образа произведения, выявление идейно-эмоционального смысла.</w:t>
      </w:r>
    </w:p>
    <w:p w14:paraId="33244296" w14:textId="77777777" w:rsidR="00381AB1" w:rsidRPr="00381AB1" w:rsidRDefault="00381AB1" w:rsidP="00381AB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Доступность:  </w:t>
      </w:r>
    </w:p>
    <w:p w14:paraId="111B3D1A" w14:textId="77777777" w:rsidR="00381AB1" w:rsidRPr="00381AB1" w:rsidRDefault="00381AB1" w:rsidP="00381AB1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по содержанию; </w:t>
      </w:r>
    </w:p>
    <w:p w14:paraId="5D03C24B" w14:textId="77777777" w:rsidR="00381AB1" w:rsidRPr="00381AB1" w:rsidRDefault="00381AB1" w:rsidP="00381AB1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по голосовым возможностям; </w:t>
      </w:r>
    </w:p>
    <w:p w14:paraId="7441ABC2" w14:textId="77777777" w:rsidR="00381AB1" w:rsidRPr="00381AB1" w:rsidRDefault="00381AB1" w:rsidP="00381AB1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142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по техническим навыкам.</w:t>
      </w:r>
    </w:p>
    <w:p w14:paraId="16671CA0" w14:textId="77777777" w:rsidR="00381AB1" w:rsidRPr="00381AB1" w:rsidRDefault="00381AB1" w:rsidP="00381AB1">
      <w:pPr>
        <w:tabs>
          <w:tab w:val="left" w:pos="142"/>
          <w:tab w:val="left" w:pos="42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7. Разнообразие: </w:t>
      </w:r>
    </w:p>
    <w:p w14:paraId="0CC1F660" w14:textId="77777777" w:rsidR="00381AB1" w:rsidRPr="00381AB1" w:rsidRDefault="00381AB1" w:rsidP="00381AB1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по стилю; </w:t>
      </w:r>
    </w:p>
    <w:p w14:paraId="081588F6" w14:textId="77777777" w:rsidR="00381AB1" w:rsidRPr="00381AB1" w:rsidRDefault="00381AB1" w:rsidP="00381AB1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по содержанию;</w:t>
      </w:r>
    </w:p>
    <w:p w14:paraId="3D33EECE" w14:textId="77777777" w:rsidR="00381AB1" w:rsidRPr="00381AB1" w:rsidRDefault="00381AB1" w:rsidP="00381AB1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темпу, нюансировке;  </w:t>
      </w:r>
    </w:p>
    <w:p w14:paraId="0C5D1979" w14:textId="77777777" w:rsidR="00381AB1" w:rsidRPr="00381AB1" w:rsidRDefault="00381AB1" w:rsidP="00381AB1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по сложности.</w:t>
      </w:r>
    </w:p>
    <w:p w14:paraId="6AA6F91E" w14:textId="77777777" w:rsidR="00381AB1" w:rsidRPr="00381AB1" w:rsidRDefault="00381AB1" w:rsidP="00381AB1">
      <w:pPr>
        <w:tabs>
          <w:tab w:val="left" w:pos="142"/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22AFDCA6" w14:textId="77777777" w:rsidR="00381AB1" w:rsidRPr="00381AB1" w:rsidRDefault="00381AB1" w:rsidP="00381AB1">
      <w:pPr>
        <w:spacing w:after="0" w:line="240" w:lineRule="auto"/>
        <w:ind w:firstLine="709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b/>
          <w:sz w:val="20"/>
          <w:szCs w:val="20"/>
        </w:rPr>
        <w:t>Младший хор, 1 полугодие</w:t>
      </w:r>
    </w:p>
    <w:p w14:paraId="4FB0A398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0"/>
          <w:szCs w:val="20"/>
          <w:u w:val="single"/>
        </w:rPr>
      </w:pPr>
      <w:bookmarkStart w:id="0" w:name="_Hlk20311260"/>
      <w:r w:rsidRPr="00381AB1">
        <w:rPr>
          <w:rFonts w:ascii="Times New Roman" w:hAnsi="Times New Roman"/>
          <w:sz w:val="20"/>
          <w:szCs w:val="20"/>
        </w:rPr>
        <w:t>Начальные вокально-хоровые навыки. Осанка певца в хоре, свободное положение корпуса, мышц шеи, головы и спины. Навыки пения сидя и стоя.</w:t>
      </w:r>
    </w:p>
    <w:p w14:paraId="4680EF83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381AB1">
        <w:rPr>
          <w:rFonts w:ascii="Times New Roman" w:hAnsi="Times New Roman"/>
          <w:sz w:val="20"/>
          <w:szCs w:val="20"/>
        </w:rPr>
        <w:t>Певческое дыхание: прием костно-абдоминального дыхания. Одновременный вдох и начало пения. Смена дыхания в процессе пения.</w:t>
      </w:r>
    </w:p>
    <w:p w14:paraId="5B7140A4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381AB1">
        <w:rPr>
          <w:rFonts w:ascii="Times New Roman" w:hAnsi="Times New Roman"/>
          <w:sz w:val="20"/>
          <w:szCs w:val="20"/>
        </w:rPr>
        <w:t>Интонационные навыки: работа над унисоном в хоре в произведениях с сопровождением. Вокально-интонационные упражнения на развитие качественного унисона в хоре.</w:t>
      </w:r>
    </w:p>
    <w:p w14:paraId="22C9BB6E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381AB1">
        <w:rPr>
          <w:rFonts w:ascii="Times New Roman" w:hAnsi="Times New Roman"/>
          <w:sz w:val="20"/>
          <w:szCs w:val="20"/>
        </w:rPr>
        <w:t>Развитие диапазона: головное резонирование.</w:t>
      </w:r>
    </w:p>
    <w:p w14:paraId="30283B5C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381AB1">
        <w:rPr>
          <w:rFonts w:ascii="Times New Roman" w:hAnsi="Times New Roman"/>
          <w:sz w:val="20"/>
          <w:szCs w:val="20"/>
        </w:rPr>
        <w:t xml:space="preserve">Звуковедение: приемы пения </w:t>
      </w:r>
      <w:r w:rsidRPr="00381AB1">
        <w:rPr>
          <w:rFonts w:ascii="Times New Roman" w:hAnsi="Times New Roman"/>
          <w:sz w:val="20"/>
          <w:szCs w:val="20"/>
          <w:lang w:val="en-US"/>
        </w:rPr>
        <w:t>legato</w:t>
      </w:r>
      <w:r w:rsidRPr="00381AB1">
        <w:rPr>
          <w:rFonts w:ascii="Times New Roman" w:hAnsi="Times New Roman"/>
          <w:sz w:val="20"/>
          <w:szCs w:val="20"/>
        </w:rPr>
        <w:t xml:space="preserve">. Мягкая атака звука в нюансах </w:t>
      </w:r>
      <w:r w:rsidRPr="00381AB1">
        <w:rPr>
          <w:rFonts w:ascii="Times New Roman" w:hAnsi="Times New Roman"/>
          <w:sz w:val="20"/>
          <w:szCs w:val="20"/>
          <w:lang w:val="en-US"/>
        </w:rPr>
        <w:t>mp</w:t>
      </w:r>
      <w:r w:rsidRPr="00381AB1">
        <w:rPr>
          <w:rFonts w:ascii="Times New Roman" w:hAnsi="Times New Roman"/>
          <w:sz w:val="20"/>
          <w:szCs w:val="20"/>
        </w:rPr>
        <w:t xml:space="preserve"> и </w:t>
      </w:r>
      <w:r w:rsidRPr="00381AB1">
        <w:rPr>
          <w:rFonts w:ascii="Times New Roman" w:hAnsi="Times New Roman"/>
          <w:sz w:val="20"/>
          <w:szCs w:val="20"/>
          <w:lang w:val="en-US"/>
        </w:rPr>
        <w:t>mf</w:t>
      </w:r>
      <w:r w:rsidRPr="00381AB1">
        <w:rPr>
          <w:rFonts w:ascii="Times New Roman" w:hAnsi="Times New Roman"/>
          <w:sz w:val="20"/>
          <w:szCs w:val="20"/>
        </w:rPr>
        <w:t>.</w:t>
      </w:r>
    </w:p>
    <w:p w14:paraId="127A0E71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Ансамбль: воспитание навыков понимания дирижерского жеста, навыков слушания других певцов в хоре в процессе исполнения.</w:t>
      </w:r>
    </w:p>
    <w:p w14:paraId="6F88CC9B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Дикция: свободная работа артикуляционного аппарата детей, работа над округлением гласных, одновременное произнесение согласных в процессе пения.</w:t>
      </w:r>
    </w:p>
    <w:p w14:paraId="6E1E420E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Метроритм: выработка ритмической устойчивости при исполнении произведений с простым ритмом, ощущение ритмической пульсации в произведениях, определение сильной доли.</w:t>
      </w:r>
    </w:p>
    <w:p w14:paraId="19D8F4B8" w14:textId="77777777" w:rsidR="00381AB1" w:rsidRPr="00381AB1" w:rsidRDefault="00381AB1" w:rsidP="00381AB1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Исполнительские задачи: развитие выразительности исполнения, анализ текста произведений, начальная работа над музыкальной фразой.</w:t>
      </w:r>
      <w:bookmarkEnd w:id="0"/>
    </w:p>
    <w:p w14:paraId="33310465" w14:textId="77777777" w:rsidR="00381AB1" w:rsidRPr="00381AB1" w:rsidRDefault="00381AB1" w:rsidP="00381AB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14:paraId="7A827074" w14:textId="77777777" w:rsidR="00381AB1" w:rsidRPr="00381AB1" w:rsidRDefault="00381AB1" w:rsidP="00381AB1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b/>
          <w:sz w:val="20"/>
          <w:szCs w:val="20"/>
        </w:rPr>
        <w:t>Младший хор, 2 полугодие</w:t>
      </w:r>
    </w:p>
    <w:p w14:paraId="79210334" w14:textId="77777777" w:rsidR="00381AB1" w:rsidRPr="00381AB1" w:rsidRDefault="00381AB1" w:rsidP="00381AB1">
      <w:pPr>
        <w:numPr>
          <w:ilvl w:val="3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Закрепление основных навыков певческой установки: свободное положение корпуса, головы и спины.</w:t>
      </w:r>
    </w:p>
    <w:p w14:paraId="0284E5D8" w14:textId="77777777" w:rsidR="00381AB1" w:rsidRPr="00381AB1" w:rsidRDefault="00381AB1" w:rsidP="00381AB1">
      <w:pPr>
        <w:numPr>
          <w:ilvl w:val="3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Интонационные навыки: работа над унисоном в хоре при развитом фортепианном аккомпанементе. Точное интонирование диатонических ступеней лада.</w:t>
      </w:r>
    </w:p>
    <w:p w14:paraId="3F723E00" w14:textId="77777777" w:rsidR="00381AB1" w:rsidRPr="00381AB1" w:rsidRDefault="00381AB1" w:rsidP="00381AB1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Певческое дыхание. Дыхательные упражнения перед началом пения. Начало звука. Дыхание перед началом пения. Одновременный вдох и начало пения. Различный характер дыхания перед началом пения в зависимости от характера и темпа исполняемого произведения. Смена дыхания в процессе пения; различные его приемы (короткое и активное в быстрых произведениях, более спокойное, но также активное – в медленных).</w:t>
      </w:r>
    </w:p>
    <w:p w14:paraId="1CC15820" w14:textId="77777777" w:rsidR="00381AB1" w:rsidRPr="00381AB1" w:rsidRDefault="00381AB1" w:rsidP="00381AB1">
      <w:pPr>
        <w:numPr>
          <w:ilvl w:val="3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Звуковедение: преимущественно работа над legato, но возможно освоение приемов </w:t>
      </w:r>
      <w:r w:rsidRPr="00381AB1">
        <w:rPr>
          <w:rFonts w:ascii="Times New Roman" w:hAnsi="Times New Roman"/>
          <w:sz w:val="20"/>
          <w:szCs w:val="20"/>
          <w:lang w:val="en-US"/>
        </w:rPr>
        <w:t>non</w:t>
      </w:r>
      <w:r w:rsidRPr="00381AB1">
        <w:rPr>
          <w:rFonts w:ascii="Times New Roman" w:hAnsi="Times New Roman"/>
          <w:sz w:val="20"/>
          <w:szCs w:val="20"/>
        </w:rPr>
        <w:t xml:space="preserve"> </w:t>
      </w:r>
      <w:r w:rsidRPr="00381AB1">
        <w:rPr>
          <w:rFonts w:ascii="Times New Roman" w:hAnsi="Times New Roman"/>
          <w:sz w:val="20"/>
          <w:szCs w:val="20"/>
          <w:lang w:val="en-US"/>
        </w:rPr>
        <w:t>legato</w:t>
      </w:r>
      <w:r w:rsidRPr="00381AB1">
        <w:rPr>
          <w:rFonts w:ascii="Times New Roman" w:hAnsi="Times New Roman"/>
          <w:sz w:val="20"/>
          <w:szCs w:val="20"/>
        </w:rPr>
        <w:t>.</w:t>
      </w:r>
    </w:p>
    <w:p w14:paraId="405E911A" w14:textId="77777777" w:rsidR="00381AB1" w:rsidRPr="00381AB1" w:rsidRDefault="00381AB1" w:rsidP="00381AB1">
      <w:pPr>
        <w:numPr>
          <w:ilvl w:val="3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Метроритм: использование при работе с хором особых ритмических фигур – пунктирного ритма, синкопы.</w:t>
      </w:r>
    </w:p>
    <w:p w14:paraId="3C38DAD0" w14:textId="77777777" w:rsidR="00381AB1" w:rsidRDefault="00381AB1"/>
    <w:p w14:paraId="5C21DA80" w14:textId="77777777" w:rsidR="00381AB1" w:rsidRDefault="00381AB1"/>
    <w:p w14:paraId="7B8C68CA" w14:textId="77777777" w:rsidR="00381AB1" w:rsidRPr="00381AB1" w:rsidRDefault="00381AB1" w:rsidP="00381AB1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lastRenderedPageBreak/>
        <w:t xml:space="preserve">Развитие музыкального слуха у учащегося. Работа над унисоном и единой манерой пения. Чистое и выразительное интонирование диатонических ступеней лада. Умение хорошо слышать себя и соседа-певца, игра «эхо»; чередование по фразам пения вслух и «про себя»; «передача фразы» – исполнение мелодии целиком по очереди группами хора. Знакомство  с навыками «цепного дыхания» (пение выдержанного звука в конце произведения) и ощущением фразировки, как структурной ячейки музыкальной формы – основополагающим моментом в начальном обучении пению. Распределение дыхания по продолжительным музыкальным фразам – по принципу «как можно раньше учить «цепному дыханию». </w:t>
      </w:r>
    </w:p>
    <w:p w14:paraId="549D0D96" w14:textId="77777777" w:rsidR="00381AB1" w:rsidRPr="00381AB1" w:rsidRDefault="00381AB1" w:rsidP="00381AB1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Работа над интонацией. Чистое интонирование ступеней мажорного и минорного лада. Особенности исполнения восходящих и нисходящих попевок. Развитие начальных навыков «слушания себя со стороны». Устойчивое интонирование одноголосных мелодий при сложном аккомпанементе. Работа над координацией слуха и голоса. Исполнение произведений в удобной тесситуре и ограниченном диапазоне. </w:t>
      </w:r>
    </w:p>
    <w:p w14:paraId="281F053E" w14:textId="77777777" w:rsidR="00381AB1" w:rsidRPr="00381AB1" w:rsidRDefault="00381AB1" w:rsidP="00381AB1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Дикция. Развитие дикционных навыков. Пение скороговорок. Гласные и согласные, их роль в пении. Взаимоотношение гласных и согласных. Отнесение внутри слова согласных к последующему слогу. Соблюдение динамической ровности при произнесении текста.</w:t>
      </w:r>
    </w:p>
    <w:p w14:paraId="4918D585" w14:textId="77777777" w:rsidR="00381AB1" w:rsidRPr="00381AB1" w:rsidRDefault="00381AB1" w:rsidP="00381AB1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 xml:space="preserve">-       Навыки многоголосия. Канон. Пение несложных двухголосных произведений без сопровождения. </w:t>
      </w:r>
    </w:p>
    <w:p w14:paraId="58C4196B" w14:textId="77777777" w:rsidR="00381AB1" w:rsidRPr="00381AB1" w:rsidRDefault="00381AB1" w:rsidP="00381AB1">
      <w:pPr>
        <w:numPr>
          <w:ilvl w:val="3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Исполнительские задачи: работа над нюансами в произведениях. Осмысленное артистическое исполнение программы.</w:t>
      </w:r>
    </w:p>
    <w:p w14:paraId="7610105C" w14:textId="77777777" w:rsidR="00381AB1" w:rsidRPr="00381AB1" w:rsidRDefault="00381AB1" w:rsidP="00381AB1">
      <w:pPr>
        <w:numPr>
          <w:ilvl w:val="3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Понятия куплет, фраза, мотив.</w:t>
      </w:r>
    </w:p>
    <w:p w14:paraId="6150883D" w14:textId="77777777" w:rsidR="00381AB1" w:rsidRPr="00381AB1" w:rsidRDefault="00381AB1" w:rsidP="00381AB1">
      <w:pPr>
        <w:spacing w:after="0" w:line="240" w:lineRule="auto"/>
        <w:ind w:firstLine="709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b/>
          <w:sz w:val="20"/>
          <w:szCs w:val="20"/>
        </w:rPr>
        <w:t>Примерный репертуарный список</w:t>
      </w:r>
    </w:p>
    <w:p w14:paraId="69877EE0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Рус. нар. песня, обр. Н. Римского-Корсакова «Ходила младешенька»</w:t>
      </w:r>
    </w:p>
    <w:p w14:paraId="0E1B34BD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Рус. нар. песня, обр. В. Кикты «В темном лесе»</w:t>
      </w:r>
    </w:p>
    <w:p w14:paraId="44C2F693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Рус. нар. песня, обр. П. Чайковского «Речка»</w:t>
      </w:r>
    </w:p>
    <w:p w14:paraId="067A3CEC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Англ. нар. песня, обр. А. Моффита «Про котят»</w:t>
      </w:r>
    </w:p>
    <w:p w14:paraId="1A7FE335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Нем. нар. песня, обр. В. Каратыгина «Весна»</w:t>
      </w:r>
    </w:p>
    <w:p w14:paraId="373C27F2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А. Лядов, сл. народные «Зайчик»</w:t>
      </w:r>
    </w:p>
    <w:p w14:paraId="19D53187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А. Аренский, сл. А. Майкова «Расскажи, мотылек»</w:t>
      </w:r>
    </w:p>
    <w:p w14:paraId="22D9CDE1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М. Ипполитов-Иванов «Коза и детки»</w:t>
      </w:r>
    </w:p>
    <w:p w14:paraId="18BBEF4E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В. Калинников «Киска»</w:t>
      </w:r>
    </w:p>
    <w:p w14:paraId="7CD85082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Й. Гайдн «Мы дружим с музыкой»</w:t>
      </w:r>
    </w:p>
    <w:p w14:paraId="11958EE1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Э. Григ «Детская песенка»</w:t>
      </w:r>
    </w:p>
    <w:p w14:paraId="319706C3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Б. Барток «Лиса»</w:t>
      </w:r>
    </w:p>
    <w:p w14:paraId="09EB2316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П. Хиндемит Детская опера- игра  «Мы строим город»: №1</w:t>
      </w:r>
    </w:p>
    <w:p w14:paraId="1CADB7F8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З. Компанеец, сл. В. Семернина «Первые ноты»</w:t>
      </w:r>
    </w:p>
    <w:p w14:paraId="4F7768AE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В. Семенов, сл. Л. Дымовой «Если снег идет»</w:t>
      </w:r>
    </w:p>
    <w:p w14:paraId="32F7AEE8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Е. Подгайц «Goodnight»</w:t>
      </w:r>
    </w:p>
    <w:p w14:paraId="62FDCFFF" w14:textId="77777777" w:rsidR="00381AB1" w:rsidRPr="00381AB1" w:rsidRDefault="00381AB1" w:rsidP="00381AB1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Г. Струве, сл. Н. Соловьёвой «Моя Россия»</w:t>
      </w:r>
    </w:p>
    <w:p w14:paraId="3E21620C" w14:textId="77777777" w:rsidR="00381AB1" w:rsidRPr="00381AB1" w:rsidRDefault="00381AB1" w:rsidP="00381AB1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b/>
          <w:sz w:val="20"/>
          <w:szCs w:val="20"/>
        </w:rPr>
        <w:t>Требования к контрольным урокам</w:t>
      </w:r>
    </w:p>
    <w:p w14:paraId="21BB3C3B" w14:textId="77777777" w:rsidR="00381AB1" w:rsidRPr="00381AB1" w:rsidRDefault="00381AB1" w:rsidP="00381AB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При переходе учащихся из младшего хора в средний преподавателю необходимо руководствоваться оценкой индивидуального овладения вокально-хоровыми навыками каждого ребенка на данном этапе. Промежуточная аттестация проводится в конце учебного года в виде контрольного урока. Следует учитывать текущую работу ученика на протяжении всего обучения в данном хоровом  коллективе. К моменту перехода ребенка из младшего в средний хор преподаватель на переводном зачете, прослушивая каждого учащегося, должен обратить внимание на хоровые умения и знания, которыми он должен овладеть в младшем хоре:</w:t>
      </w:r>
    </w:p>
    <w:p w14:paraId="27025D0E" w14:textId="77777777" w:rsidR="00381AB1" w:rsidRPr="00381AB1" w:rsidRDefault="00381AB1" w:rsidP="00381AB1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bookmarkStart w:id="1" w:name="_Hlk20311315"/>
      <w:r w:rsidRPr="00381AB1">
        <w:rPr>
          <w:rFonts w:ascii="Times New Roman" w:hAnsi="Times New Roman"/>
          <w:sz w:val="20"/>
          <w:szCs w:val="20"/>
        </w:rPr>
        <w:t>Основные навыки певческой установки – пение сидя и стоя.</w:t>
      </w:r>
    </w:p>
    <w:p w14:paraId="20B8AFB7" w14:textId="77777777" w:rsidR="00381AB1" w:rsidRPr="00381AB1" w:rsidRDefault="00381AB1" w:rsidP="00381AB1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Овладение первичными навыками интонирования.</w:t>
      </w:r>
    </w:p>
    <w:p w14:paraId="6839B9D9" w14:textId="77777777" w:rsidR="00381AB1" w:rsidRPr="00381AB1" w:rsidRDefault="00381AB1" w:rsidP="00381AB1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Начальное овладение цепным дыханием.</w:t>
      </w:r>
    </w:p>
    <w:p w14:paraId="099BA6C8" w14:textId="77777777" w:rsidR="00381AB1" w:rsidRPr="00381AB1" w:rsidRDefault="00381AB1" w:rsidP="00381AB1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Начальное использование звуковедения legato.</w:t>
      </w:r>
      <w:bookmarkEnd w:id="1"/>
    </w:p>
    <w:p w14:paraId="3359FE2E" w14:textId="77777777" w:rsidR="00381AB1" w:rsidRPr="00381AB1" w:rsidRDefault="00381AB1" w:rsidP="00381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1E78F50B" w14:textId="77777777" w:rsidR="00381AB1" w:rsidRPr="00381AB1" w:rsidRDefault="00381AB1" w:rsidP="00381AB1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b/>
          <w:sz w:val="20"/>
          <w:szCs w:val="20"/>
        </w:rPr>
        <w:t>Старший хор, 1 полугодие</w:t>
      </w:r>
    </w:p>
    <w:p w14:paraId="215D61AB" w14:textId="77777777" w:rsidR="00381AB1" w:rsidRPr="00381AB1" w:rsidRDefault="00381AB1" w:rsidP="00381AB1">
      <w:pPr>
        <w:numPr>
          <w:ilvl w:val="0"/>
          <w:numId w:val="20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Владение регистрами. Постепенное расширение диапазона. Способы формирования гласных в различных регистрах (головное звучание).</w:t>
      </w:r>
    </w:p>
    <w:p w14:paraId="16789937" w14:textId="77777777" w:rsidR="00381AB1" w:rsidRPr="00381AB1" w:rsidRDefault="00381AB1" w:rsidP="00381AB1">
      <w:pPr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81AB1">
        <w:rPr>
          <w:rFonts w:ascii="Times New Roman" w:hAnsi="Times New Roman"/>
          <w:sz w:val="20"/>
          <w:szCs w:val="20"/>
        </w:rPr>
        <w:t>Певческая установка. Закрепление навыков, полученных в среднем хоре. Дыхательные упражнения. Задержка дыхания перед началом пения. Исполнение пауз между звуками без смены дыхания (</w:t>
      </w:r>
      <w:r w:rsidRPr="00381AB1">
        <w:rPr>
          <w:rFonts w:ascii="Times New Roman" w:hAnsi="Times New Roman"/>
          <w:sz w:val="20"/>
          <w:szCs w:val="20"/>
          <w:lang w:val="en-US"/>
        </w:rPr>
        <w:t>staccato</w:t>
      </w:r>
      <w:r w:rsidRPr="00381AB1">
        <w:rPr>
          <w:rFonts w:ascii="Times New Roman" w:hAnsi="Times New Roman"/>
          <w:sz w:val="20"/>
          <w:szCs w:val="20"/>
        </w:rPr>
        <w:t>). Работа над дыханием как важным фактором выразительного исполнения. Пение на опоре. Совершенствование навыков «цепного дыхания» на длинных фразах, не имеющих пауз; на длинных звуках или аккордах в несколько тактов; пение произведения целиком на «цепном дыхании».</w:t>
      </w:r>
    </w:p>
    <w:p w14:paraId="31CC0945" w14:textId="77777777" w:rsidR="00381AB1" w:rsidRDefault="00381AB1"/>
    <w:p w14:paraId="2755E474" w14:textId="77777777" w:rsidR="00DB1DCD" w:rsidRDefault="00DB1DCD"/>
    <w:p w14:paraId="59CAE0D2" w14:textId="77777777" w:rsidR="00DB1DCD" w:rsidRDefault="00DB1DCD"/>
    <w:p w14:paraId="1E001292" w14:textId="77777777" w:rsidR="00DB1DCD" w:rsidRPr="00DB1DCD" w:rsidRDefault="00DB1DCD" w:rsidP="00DB1DCD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lastRenderedPageBreak/>
        <w:t xml:space="preserve">Закрепление навыков звуковедения. Контроль и освобождение певческого аппарата. Ровность звучания на протяжении всего диапазона голоса. Высокая вокальная позиция. Использование скачкообразных движений и полутоновых интонаций. Совершенствование навыка пения </w:t>
      </w:r>
      <w:r w:rsidRPr="00DB1DCD">
        <w:rPr>
          <w:rFonts w:ascii="Times New Roman" w:hAnsi="Times New Roman"/>
          <w:sz w:val="20"/>
          <w:szCs w:val="20"/>
          <w:lang w:val="en-US"/>
        </w:rPr>
        <w:t>a</w:t>
      </w:r>
      <w:r w:rsidRPr="00DB1DCD">
        <w:rPr>
          <w:rFonts w:ascii="Times New Roman" w:hAnsi="Times New Roman"/>
          <w:sz w:val="20"/>
          <w:szCs w:val="20"/>
        </w:rPr>
        <w:t xml:space="preserve"> </w:t>
      </w:r>
      <w:r w:rsidRPr="00DB1DCD">
        <w:rPr>
          <w:rFonts w:ascii="Times New Roman" w:hAnsi="Times New Roman"/>
          <w:sz w:val="20"/>
          <w:szCs w:val="20"/>
          <w:lang w:val="en-US"/>
        </w:rPr>
        <w:t>cappella</w:t>
      </w:r>
      <w:r w:rsidRPr="00DB1DCD">
        <w:rPr>
          <w:rFonts w:ascii="Times New Roman" w:hAnsi="Times New Roman"/>
          <w:sz w:val="20"/>
          <w:szCs w:val="20"/>
        </w:rPr>
        <w:t xml:space="preserve">. Умение слышать сочетание интервалов в исполнении произведения на два-три голоса. </w:t>
      </w:r>
    </w:p>
    <w:p w14:paraId="03D52BB5" w14:textId="77777777" w:rsidR="00DB1DCD" w:rsidRPr="00DB1DCD" w:rsidRDefault="00DB1DCD" w:rsidP="00DB1DCD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 xml:space="preserve">Пение нотного текста по партитуре. Пение по отдельным голосам, соединение двух голосов, пропевание отдельными интервалами по вертикали. Грамотный разбор произведения. Формообразование: фраза, предложение, цезура, повторность, изменяемость. </w:t>
      </w:r>
    </w:p>
    <w:p w14:paraId="23FA68DE" w14:textId="77777777" w:rsidR="00DB1DCD" w:rsidRPr="00DB1DCD" w:rsidRDefault="00DB1DCD" w:rsidP="00DB1DCD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Звуковысотность: направление движения мелодии, повторность звуков, поступенность, скачкообразность и др. Ритмическая организация музыки: пульс, темп. Динамические оттенки. Штрихи.</w:t>
      </w:r>
    </w:p>
    <w:p w14:paraId="5895C345" w14:textId="77777777" w:rsidR="00DB1DCD" w:rsidRPr="00DB1DCD" w:rsidRDefault="00DB1DCD" w:rsidP="00DB1DCD">
      <w:pPr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 xml:space="preserve">Совершенствование ансамбля и строя. Закрепление навыков, полученных в младшем хоре. Достижение чистоты строя в произведениях различного склада изложения и с различными средствами музыкального языка. </w:t>
      </w:r>
    </w:p>
    <w:p w14:paraId="047117DE" w14:textId="77777777" w:rsidR="00DB1DCD" w:rsidRPr="00DB1DCD" w:rsidRDefault="00DB1DCD" w:rsidP="00DB1DCD">
      <w:pPr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Продолжение работы над освоением музыкальной формы. Знакомство с произведениями крупной формы. Определение формы (куплетная, двухчастная, трехчастная, рондо и др.). Особое внимание следует уделять куплетной форме, как наиболее часто встречающейся в репертуаре хорового класса. Заложенный в самой ее природе принцип многократного повтора музыкального материала таит в себе опасность внутреннего ощущения статичности, преодолеть которую можно лишь с помощью разнообразных приемов варьирования, основанных, как правило, на принципе развития поэтического содержания. Достижение в каждом куплете новых оттенков общего смыслового и эмоционального содержания произведения. Разучивание по разделам. Знакомство с многообразными жанрами хоровой музыки. Краткие беседы-ознакомления учащихся со стилем отдельных композиторов разных эпох.</w:t>
      </w:r>
    </w:p>
    <w:p w14:paraId="01AD6569" w14:textId="77777777" w:rsidR="00DB1DCD" w:rsidRPr="00DB1DCD" w:rsidRDefault="00DB1DCD" w:rsidP="00DB1DCD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b/>
          <w:sz w:val="20"/>
          <w:szCs w:val="20"/>
        </w:rPr>
        <w:t>Старший хор, 2 полугодие</w:t>
      </w:r>
    </w:p>
    <w:p w14:paraId="741824BD" w14:textId="77777777" w:rsidR="00DB1DCD" w:rsidRPr="00DB1DCD" w:rsidRDefault="00DB1DCD" w:rsidP="00DB1DCD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bookmarkStart w:id="2" w:name="_Hlk20311416"/>
      <w:r w:rsidRPr="00DB1DCD">
        <w:rPr>
          <w:rFonts w:ascii="Times New Roman" w:hAnsi="Times New Roman"/>
          <w:sz w:val="20"/>
          <w:szCs w:val="20"/>
        </w:rPr>
        <w:t xml:space="preserve">Развитие исполнительских навыков. Пение нотного текста по партиям и партитурам. Работа над фразировкой, вытекающей из музыкального и текстового содержания. Разбор тонального плана, ладовой структуры, гармонической канвы произведения. Работа над словом, музыкальной и поэтической фразой. Динамика и агогика, взаимопроникновение двух элементов при исполнении произведений. Многообразие агогических возможностей исполнения произведений: пение в строго размеренном темпе; сопоставление двух темпов (медленный и быстрый); замедление в конце произведения; различные виды фермат.  </w:t>
      </w:r>
    </w:p>
    <w:p w14:paraId="5D465E52" w14:textId="77777777" w:rsidR="00DB1DCD" w:rsidRPr="00DB1DCD" w:rsidRDefault="00DB1DCD" w:rsidP="00DB1DCD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 xml:space="preserve">Анализ интонационных трудностей произведения. Вычленение и проработка трудных интонационных моментов. </w:t>
      </w:r>
    </w:p>
    <w:p w14:paraId="6F9D63B3" w14:textId="77777777" w:rsidR="00DB1DCD" w:rsidRPr="00DB1DCD" w:rsidRDefault="00DB1DCD" w:rsidP="00DB1DCD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Ритмические трудности. Проработка сложных ритмических рисунков с тактированием. Пение одного предложения с выразительным тактированием. Пение с дроблением более мелкими длительностями. Особое внимание следует уделять «звучащим» паузам.</w:t>
      </w:r>
    </w:p>
    <w:p w14:paraId="0406CA29" w14:textId="77777777" w:rsidR="00DB1DCD" w:rsidRPr="000C02F0" w:rsidRDefault="00DB1DCD" w:rsidP="00DB1DCD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 xml:space="preserve">Навыки работы над произведением в целом. Пение а </w:t>
      </w:r>
      <w:r w:rsidRPr="00DB1DCD">
        <w:rPr>
          <w:rFonts w:ascii="Times New Roman" w:hAnsi="Times New Roman"/>
          <w:sz w:val="20"/>
          <w:szCs w:val="20"/>
          <w:lang w:val="en-US"/>
        </w:rPr>
        <w:t>cappella</w:t>
      </w:r>
      <w:r w:rsidRPr="00DB1DCD">
        <w:rPr>
          <w:rFonts w:ascii="Times New Roman" w:hAnsi="Times New Roman"/>
          <w:sz w:val="20"/>
          <w:szCs w:val="20"/>
        </w:rPr>
        <w:t>. Грамотное чтение партитур с тактированием, пульсацией. Сольфеджирование музыкального текста, далее – с произнесением слов. Вычленение кульминационных разделов. Выявление идейно-эмоционального смысла, работа над художественным образом. Использование дополнительных средств в исполнении. Использование приемов запева солиста (или группы солистов) с хором, варьирование элементов хоровой и оркестровой (фортепианной) аранжировки и пр. Использование других различных шумовых и музыкальных инструментов помимо фортепиано. Исполнительскому воплощению произведений, яркости, праздничности концерта-действа всячески способствует использование элементов театрализации. Исполнительские приемы при этом должны быть художественно оправданы, не превращаясь в развлечение или в способ демонстрации «эффектов», отвлекающих от музыки</w:t>
      </w:r>
      <w:bookmarkEnd w:id="2"/>
      <w:r w:rsidRPr="00DB1DCD">
        <w:rPr>
          <w:rFonts w:ascii="Times New Roman" w:hAnsi="Times New Roman"/>
          <w:sz w:val="20"/>
          <w:szCs w:val="20"/>
        </w:rPr>
        <w:t>.</w:t>
      </w:r>
    </w:p>
    <w:p w14:paraId="383202DA" w14:textId="77777777" w:rsidR="000C02F0" w:rsidRPr="00DB1DCD" w:rsidRDefault="000C02F0" w:rsidP="000C02F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13862B63" w14:textId="77777777" w:rsidR="00DB1DCD" w:rsidRPr="00DB1DCD" w:rsidRDefault="00DB1DCD" w:rsidP="00DB1DC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b/>
          <w:sz w:val="20"/>
          <w:szCs w:val="20"/>
        </w:rPr>
        <w:t>Примерные репертуарные списки</w:t>
      </w:r>
    </w:p>
    <w:p w14:paraId="1D3B3A0D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Рус. нар. песня, обр. В. Попова «Уж вы, мои ветры»</w:t>
      </w:r>
    </w:p>
    <w:p w14:paraId="042ECA56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Рус. нар. песня, обр. А. Новикова «Ой, да ты, калинушка»</w:t>
      </w:r>
    </w:p>
    <w:p w14:paraId="1214EEE8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Рус. нар. песня, обр. М. Анцева «Ленок»</w:t>
      </w:r>
    </w:p>
    <w:p w14:paraId="481DED75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Рус. нар. песня,  обр. С. Благообразова «Ай, на горе дуб, дуб»</w:t>
      </w:r>
    </w:p>
    <w:p w14:paraId="3F2B7DAB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Рус. нар. песня, обр. В. Попова «Мои ветры»</w:t>
      </w:r>
    </w:p>
    <w:p w14:paraId="0280CCA3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Фин. нар. песня, обр. Е. Подгайца «Лебеди»</w:t>
      </w:r>
    </w:p>
    <w:p w14:paraId="22372F95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Укр. нар. песня, обр. Р. Скалецкого «Журавель»</w:t>
      </w:r>
    </w:p>
    <w:p w14:paraId="3A291A9C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Албан. нар. песня, обр. Т. Попатенко «Цветок»</w:t>
      </w:r>
    </w:p>
    <w:p w14:paraId="55EE94FB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Итал. нар. песня, обр. А. Свешникова, рус. текст А. Машистова «В путь»</w:t>
      </w:r>
    </w:p>
    <w:p w14:paraId="3CD657DF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Фин. нар. песня, обр. Е. Подгайца «Лебеди»</w:t>
      </w:r>
    </w:p>
    <w:p w14:paraId="05F5D511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П. Чайковский, сл. А. Плещеева «Весна»</w:t>
      </w:r>
    </w:p>
    <w:p w14:paraId="42FB927D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Ц. Кюи, сл. Ф. Тютчева «Весна»</w:t>
      </w:r>
    </w:p>
    <w:p w14:paraId="482FB0C8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А. Гречанинов, сл. И. Крылова «Музыканты»</w:t>
      </w:r>
    </w:p>
    <w:p w14:paraId="689DCDA8" w14:textId="77777777" w:rsidR="00DB1DCD" w:rsidRPr="00DB1DCD" w:rsidRDefault="00DB1DCD" w:rsidP="00DB1DCD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DB1DCD">
        <w:rPr>
          <w:rFonts w:ascii="Times New Roman" w:hAnsi="Times New Roman"/>
          <w:sz w:val="20"/>
          <w:szCs w:val="20"/>
        </w:rPr>
        <w:t>Г</w:t>
      </w:r>
      <w:r w:rsidRPr="00DB1DCD">
        <w:rPr>
          <w:rFonts w:ascii="Times New Roman" w:hAnsi="Times New Roman"/>
          <w:sz w:val="20"/>
          <w:szCs w:val="20"/>
          <w:lang w:val="en-US"/>
        </w:rPr>
        <w:t xml:space="preserve">. </w:t>
      </w:r>
      <w:r w:rsidRPr="00DB1DCD">
        <w:rPr>
          <w:rFonts w:ascii="Times New Roman" w:hAnsi="Times New Roman"/>
          <w:sz w:val="20"/>
          <w:szCs w:val="20"/>
        </w:rPr>
        <w:t>Пёрселл</w:t>
      </w:r>
      <w:r w:rsidRPr="00DB1DCD">
        <w:rPr>
          <w:rFonts w:ascii="Times New Roman" w:hAnsi="Times New Roman"/>
          <w:sz w:val="20"/>
          <w:szCs w:val="20"/>
          <w:lang w:val="en-US"/>
        </w:rPr>
        <w:t xml:space="preserve"> «Sing, sing ye Muses»</w:t>
      </w:r>
    </w:p>
    <w:p w14:paraId="09A88DF0" w14:textId="6C2E1BCB" w:rsidR="009E50C6" w:rsidRPr="00B60D30" w:rsidRDefault="00DB1DCD" w:rsidP="00B60D30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DB1DCD">
        <w:rPr>
          <w:rFonts w:ascii="Times New Roman" w:hAnsi="Times New Roman"/>
          <w:sz w:val="20"/>
          <w:szCs w:val="20"/>
        </w:rPr>
        <w:t>Г.Ф. Гендель, рус. текст Н. Авериной «Звуки ангелов»</w:t>
      </w:r>
    </w:p>
    <w:p w14:paraId="3211DB01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Й. Брамс, рус. текст Н. Авериной «Как нежно льются звуки»</w:t>
      </w:r>
    </w:p>
    <w:p w14:paraId="720B8FCD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Ф. Мендельсон, рус. текст Н. Авериной «Осенняя песня»</w:t>
      </w:r>
    </w:p>
    <w:p w14:paraId="40988E87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lastRenderedPageBreak/>
        <w:t>М. Мусоргский, сл. А. Пушкина «Стрекотунья-белобока»</w:t>
      </w:r>
    </w:p>
    <w:p w14:paraId="37A0AFFA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А. Рубинштейн, сл. А. Пушкина «Туча»</w:t>
      </w:r>
    </w:p>
    <w:p w14:paraId="2A8BE8FB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Р. Глиэр, сл. Ф. Тютчева «Сияет солнце», «Вечер»</w:t>
      </w:r>
    </w:p>
    <w:p w14:paraId="5475B2E2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А. Гречанинов, сл. И. Белоусова «Пришла весна»</w:t>
      </w:r>
    </w:p>
    <w:p w14:paraId="425C6FCD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Р. Бойко, сл. С. Есенина «Утро»</w:t>
      </w:r>
    </w:p>
    <w:p w14:paraId="6F39F44B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val="en-US"/>
        </w:rPr>
      </w:pPr>
      <w:r w:rsidRPr="009E50C6">
        <w:rPr>
          <w:rFonts w:ascii="Times New Roman" w:hAnsi="Times New Roman"/>
          <w:sz w:val="20"/>
          <w:szCs w:val="20"/>
          <w:lang w:val="en-US"/>
        </w:rPr>
        <w:t>В.А. М</w:t>
      </w:r>
      <w:r w:rsidRPr="009E50C6">
        <w:rPr>
          <w:rFonts w:ascii="Times New Roman" w:hAnsi="Times New Roman"/>
          <w:sz w:val="20"/>
          <w:szCs w:val="20"/>
        </w:rPr>
        <w:t>оцарт</w:t>
      </w:r>
      <w:r w:rsidRPr="009E50C6">
        <w:rPr>
          <w:rFonts w:ascii="Times New Roman" w:hAnsi="Times New Roman"/>
          <w:sz w:val="20"/>
          <w:szCs w:val="20"/>
          <w:lang w:val="en-US"/>
        </w:rPr>
        <w:t xml:space="preserve"> «Ave verum corpus»</w:t>
      </w:r>
    </w:p>
    <w:p w14:paraId="1D5DE5DF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Ф. Шуберт, рус. текст Г. Шохмана «Альпийский охотник»</w:t>
      </w:r>
    </w:p>
    <w:p w14:paraId="364862F8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val="en-US"/>
        </w:rPr>
      </w:pPr>
      <w:r w:rsidRPr="009E50C6">
        <w:rPr>
          <w:rFonts w:ascii="Times New Roman" w:hAnsi="Times New Roman"/>
          <w:sz w:val="20"/>
          <w:szCs w:val="20"/>
        </w:rPr>
        <w:t>К</w:t>
      </w:r>
      <w:r w:rsidRPr="009E50C6">
        <w:rPr>
          <w:rFonts w:ascii="Times New Roman" w:hAnsi="Times New Roman"/>
          <w:sz w:val="20"/>
          <w:szCs w:val="20"/>
          <w:lang w:val="en-US"/>
        </w:rPr>
        <w:t xml:space="preserve">. </w:t>
      </w:r>
      <w:r w:rsidRPr="009E50C6">
        <w:rPr>
          <w:rFonts w:ascii="Times New Roman" w:hAnsi="Times New Roman"/>
          <w:sz w:val="20"/>
          <w:szCs w:val="20"/>
        </w:rPr>
        <w:t>Сен</w:t>
      </w:r>
      <w:r w:rsidRPr="009E50C6">
        <w:rPr>
          <w:rFonts w:ascii="Times New Roman" w:hAnsi="Times New Roman"/>
          <w:sz w:val="20"/>
          <w:szCs w:val="20"/>
          <w:lang w:val="en-US"/>
        </w:rPr>
        <w:t>-</w:t>
      </w:r>
      <w:r w:rsidRPr="009E50C6">
        <w:rPr>
          <w:rFonts w:ascii="Times New Roman" w:hAnsi="Times New Roman"/>
          <w:sz w:val="20"/>
          <w:szCs w:val="20"/>
        </w:rPr>
        <w:t>Санс</w:t>
      </w:r>
      <w:r w:rsidRPr="009E50C6">
        <w:rPr>
          <w:rFonts w:ascii="Times New Roman" w:hAnsi="Times New Roman"/>
          <w:sz w:val="20"/>
          <w:szCs w:val="20"/>
          <w:lang w:val="en-US"/>
        </w:rPr>
        <w:t xml:space="preserve"> «Ave Maria»</w:t>
      </w:r>
    </w:p>
    <w:p w14:paraId="12099E76" w14:textId="77777777" w:rsidR="009E50C6" w:rsidRPr="009E50C6" w:rsidRDefault="009E50C6" w:rsidP="009E50C6">
      <w:pPr>
        <w:numPr>
          <w:ilvl w:val="0"/>
          <w:numId w:val="21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Б. Бриттен, рус. текст Н. Авериной «Кукушка»</w:t>
      </w:r>
    </w:p>
    <w:p w14:paraId="1610CA98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D38E5C3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9E50C6">
        <w:rPr>
          <w:rFonts w:ascii="Times New Roman" w:hAnsi="Times New Roman"/>
          <w:b/>
          <w:sz w:val="20"/>
          <w:szCs w:val="20"/>
        </w:rPr>
        <w:t>III. Требования к уровню подготовки обучающихся</w:t>
      </w:r>
    </w:p>
    <w:p w14:paraId="2AD33AB0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47F4B68" w14:textId="77777777" w:rsidR="009E50C6" w:rsidRPr="009E50C6" w:rsidRDefault="009E50C6" w:rsidP="009E50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" w:name="_Hlk20311447"/>
      <w:r w:rsidRPr="009E50C6">
        <w:rPr>
          <w:rFonts w:ascii="Times New Roman" w:hAnsi="Times New Roman"/>
          <w:sz w:val="20"/>
          <w:szCs w:val="20"/>
        </w:rPr>
        <w:t>Результатом освоения программы учебного предмета «Хор», являются следующие знания, умения, навыки:</w:t>
      </w:r>
    </w:p>
    <w:p w14:paraId="227C839D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наличие у обучающегося интереса к музыкальному искусству, хоровому исполнительству;</w:t>
      </w:r>
    </w:p>
    <w:p w14:paraId="1DD1E5AB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18649D7A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знание профессиональной терминологии;</w:t>
      </w:r>
    </w:p>
    <w:p w14:paraId="66FA0851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211DF1B5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 xml:space="preserve">навыки коллективного хорового исполнительского творчества, в том числе, отражающие взаимоотношения между солистом и хоровым коллективом; </w:t>
      </w:r>
    </w:p>
    <w:p w14:paraId="14CE5DE9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 xml:space="preserve"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 </w:t>
      </w:r>
    </w:p>
    <w:p w14:paraId="4BF56D1D" w14:textId="77777777" w:rsidR="009E50C6" w:rsidRPr="009E50C6" w:rsidRDefault="009E50C6" w:rsidP="009E50C6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наличие практических навыков исполнения партий в составе вокального ансамбля и хорового коллектива;</w:t>
      </w:r>
    </w:p>
    <w:p w14:paraId="2167D797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знание устройства и принципов работы голосового аппарата;</w:t>
      </w:r>
    </w:p>
    <w:p w14:paraId="27C67E78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обладание диапазоном в рамках принятой классификации;</w:t>
      </w:r>
    </w:p>
    <w:p w14:paraId="04EE876E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  <w:tab w:val="left" w:pos="811"/>
          <w:tab w:val="left" w:pos="8160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владение всеми видами вокально-хорового дыхания;</w:t>
      </w:r>
    </w:p>
    <w:p w14:paraId="4DCE4587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умение грамотно произносить текст в исполняемых произведениях;</w:t>
      </w:r>
    </w:p>
    <w:p w14:paraId="7D4E1937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слышание своего голоса в хоровой вертикали и понимание его функционального значения;</w:t>
      </w:r>
    </w:p>
    <w:p w14:paraId="382A56A1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знание метроритмических особенностей разножанровых музыкальных произведений;</w:t>
      </w:r>
    </w:p>
    <w:p w14:paraId="4B4A3DDF" w14:textId="77777777" w:rsidR="009E50C6" w:rsidRPr="009E50C6" w:rsidRDefault="009E50C6" w:rsidP="009E50C6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навыки чтения с листа.</w:t>
      </w:r>
    </w:p>
    <w:p w14:paraId="7A34769D" w14:textId="77777777" w:rsidR="009E50C6" w:rsidRPr="009E50C6" w:rsidRDefault="009E50C6" w:rsidP="009E5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9E50C6">
        <w:rPr>
          <w:rFonts w:ascii="Times New Roman" w:hAnsi="Times New Roman"/>
          <w:b/>
          <w:i/>
          <w:iCs/>
          <w:sz w:val="20"/>
          <w:szCs w:val="20"/>
        </w:rPr>
        <w:t xml:space="preserve">Основные показатели эффективности </w:t>
      </w:r>
      <w:r w:rsidRPr="009E50C6">
        <w:rPr>
          <w:rFonts w:ascii="Times New Roman" w:hAnsi="Times New Roman"/>
          <w:sz w:val="20"/>
          <w:szCs w:val="20"/>
        </w:rPr>
        <w:t>реализации данной программы:</w:t>
      </w:r>
    </w:p>
    <w:p w14:paraId="49B766BC" w14:textId="77777777" w:rsidR="009E50C6" w:rsidRPr="009E50C6" w:rsidRDefault="009E50C6" w:rsidP="009E50C6">
      <w:pPr>
        <w:widowControl w:val="0"/>
        <w:numPr>
          <w:ilvl w:val="0"/>
          <w:numId w:val="2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высокий уровень мотивации учащихся к вокально-хоровому исполнительству;</w:t>
      </w:r>
    </w:p>
    <w:p w14:paraId="1BED2453" w14:textId="77777777" w:rsidR="009E50C6" w:rsidRPr="009E50C6" w:rsidRDefault="009E50C6" w:rsidP="009E50C6">
      <w:pPr>
        <w:widowControl w:val="0"/>
        <w:numPr>
          <w:ilvl w:val="0"/>
          <w:numId w:val="2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профессиональное самоопределение одаренных детей в области музыкально-хорового образования;</w:t>
      </w:r>
    </w:p>
    <w:p w14:paraId="73973873" w14:textId="77777777" w:rsidR="009E50C6" w:rsidRPr="009E50C6" w:rsidRDefault="009E50C6" w:rsidP="009E50C6">
      <w:pPr>
        <w:widowControl w:val="0"/>
        <w:numPr>
          <w:ilvl w:val="0"/>
          <w:numId w:val="2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творческая самореализация учащихся, участие вокально-хоровых коллективов и их солистов в смотрах-конкурсах, фестивалях, концертно-массовых мероприятиях.</w:t>
      </w:r>
      <w:bookmarkEnd w:id="3"/>
    </w:p>
    <w:p w14:paraId="0B5D8BBE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EC6A429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9E50C6">
        <w:rPr>
          <w:rFonts w:ascii="Times New Roman" w:hAnsi="Times New Roman"/>
          <w:b/>
          <w:sz w:val="20"/>
          <w:szCs w:val="20"/>
        </w:rPr>
        <w:t>IV. Формы и методы контроля, система оценок</w:t>
      </w:r>
    </w:p>
    <w:p w14:paraId="45946BD9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</w:p>
    <w:p w14:paraId="69FA2B16" w14:textId="77777777" w:rsidR="009E50C6" w:rsidRPr="009E50C6" w:rsidRDefault="009E50C6" w:rsidP="009E50C6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E50C6">
        <w:rPr>
          <w:rFonts w:ascii="Times New Roman" w:eastAsia="Times New Roman" w:hAnsi="Times New Roman"/>
          <w:i/>
          <w:sz w:val="20"/>
          <w:szCs w:val="20"/>
          <w:lang w:eastAsia="ru-RU"/>
        </w:rPr>
        <w:t>-</w:t>
      </w:r>
      <w:r w:rsidRPr="009E50C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Аттестация: цели, виды, форма, содержание</w:t>
      </w:r>
    </w:p>
    <w:p w14:paraId="3D53E13B" w14:textId="77777777" w:rsidR="009E50C6" w:rsidRPr="009E50C6" w:rsidRDefault="009E50C6" w:rsidP="009E5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 xml:space="preserve">В программе обучения младшего и среднего хоров используются две основных формы контроля успеваемости – </w:t>
      </w:r>
      <w:r w:rsidRPr="009E50C6">
        <w:rPr>
          <w:rFonts w:ascii="Times New Roman" w:hAnsi="Times New Roman"/>
          <w:i/>
          <w:sz w:val="20"/>
          <w:szCs w:val="20"/>
        </w:rPr>
        <w:t xml:space="preserve">текущая </w:t>
      </w:r>
      <w:r w:rsidRPr="009E50C6">
        <w:rPr>
          <w:rFonts w:ascii="Times New Roman" w:hAnsi="Times New Roman"/>
          <w:sz w:val="20"/>
          <w:szCs w:val="20"/>
        </w:rPr>
        <w:t>и</w:t>
      </w:r>
      <w:r w:rsidRPr="009E50C6">
        <w:rPr>
          <w:rFonts w:ascii="Times New Roman" w:hAnsi="Times New Roman"/>
          <w:i/>
          <w:sz w:val="20"/>
          <w:szCs w:val="20"/>
        </w:rPr>
        <w:t xml:space="preserve"> промежуточная</w:t>
      </w:r>
      <w:r w:rsidRPr="009E50C6">
        <w:rPr>
          <w:rFonts w:ascii="Times New Roman" w:hAnsi="Times New Roman"/>
          <w:sz w:val="20"/>
          <w:szCs w:val="20"/>
        </w:rPr>
        <w:t>.</w:t>
      </w:r>
    </w:p>
    <w:p w14:paraId="55F46009" w14:textId="77777777" w:rsidR="009E50C6" w:rsidRPr="009E50C6" w:rsidRDefault="009E50C6" w:rsidP="009E5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9E50C6">
        <w:rPr>
          <w:rFonts w:ascii="Times New Roman" w:hAnsi="Times New Roman"/>
          <w:bCs/>
          <w:i/>
          <w:sz w:val="20"/>
          <w:szCs w:val="20"/>
        </w:rPr>
        <w:t>Методы текущего контроля:</w:t>
      </w:r>
    </w:p>
    <w:p w14:paraId="1B151DAD" w14:textId="77777777" w:rsidR="009E50C6" w:rsidRPr="009E50C6" w:rsidRDefault="009E50C6" w:rsidP="009E50C6">
      <w:pPr>
        <w:numPr>
          <w:ilvl w:val="0"/>
          <w:numId w:val="2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оценка за работу в классе;</w:t>
      </w:r>
    </w:p>
    <w:p w14:paraId="1420389D" w14:textId="77777777" w:rsidR="009E50C6" w:rsidRPr="009E50C6" w:rsidRDefault="009E50C6" w:rsidP="009E50C6">
      <w:pPr>
        <w:numPr>
          <w:ilvl w:val="0"/>
          <w:numId w:val="2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текущая сдача партий;</w:t>
      </w:r>
    </w:p>
    <w:p w14:paraId="33288C71" w14:textId="77777777" w:rsidR="009E50C6" w:rsidRPr="009E50C6" w:rsidRDefault="009E50C6" w:rsidP="009E50C6">
      <w:pPr>
        <w:numPr>
          <w:ilvl w:val="0"/>
          <w:numId w:val="27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контрольный урок в конце каждой четверти.</w:t>
      </w:r>
    </w:p>
    <w:p w14:paraId="35A0A7BD" w14:textId="77777777" w:rsidR="009E50C6" w:rsidRPr="009E50C6" w:rsidRDefault="009E50C6" w:rsidP="009E5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9E50C6">
        <w:rPr>
          <w:rFonts w:ascii="Times New Roman" w:hAnsi="Times New Roman"/>
          <w:bCs/>
          <w:i/>
          <w:sz w:val="20"/>
          <w:szCs w:val="20"/>
        </w:rPr>
        <w:t>Виды промежуточного контроля:</w:t>
      </w:r>
    </w:p>
    <w:p w14:paraId="6F4FCB95" w14:textId="77777777" w:rsidR="009E50C6" w:rsidRPr="009E50C6" w:rsidRDefault="009E50C6" w:rsidP="009E50C6">
      <w:pPr>
        <w:numPr>
          <w:ilvl w:val="0"/>
          <w:numId w:val="2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переводной зачет в средний и старший хоры в конце учебного года.</w:t>
      </w:r>
    </w:p>
    <w:p w14:paraId="63420FBC" w14:textId="77777777" w:rsidR="009E50C6" w:rsidRPr="009E50C6" w:rsidRDefault="009E50C6" w:rsidP="009E5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В программе обучения старшего хора также используются текущая и промежуточная формы контроля.</w:t>
      </w:r>
    </w:p>
    <w:p w14:paraId="78627BD5" w14:textId="77777777" w:rsidR="009E50C6" w:rsidRPr="009E50C6" w:rsidRDefault="009E50C6" w:rsidP="009E5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9E50C6">
        <w:rPr>
          <w:rFonts w:ascii="Times New Roman" w:hAnsi="Times New Roman"/>
          <w:bCs/>
          <w:i/>
          <w:sz w:val="20"/>
          <w:szCs w:val="20"/>
        </w:rPr>
        <w:t>Методы текущего контроля:</w:t>
      </w:r>
    </w:p>
    <w:p w14:paraId="753580BA" w14:textId="77777777" w:rsidR="009E50C6" w:rsidRPr="009E50C6" w:rsidRDefault="009E50C6" w:rsidP="009E50C6">
      <w:pPr>
        <w:numPr>
          <w:ilvl w:val="0"/>
          <w:numId w:val="2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E50C6">
        <w:rPr>
          <w:rFonts w:ascii="Times New Roman" w:hAnsi="Times New Roman"/>
          <w:sz w:val="20"/>
          <w:szCs w:val="20"/>
        </w:rPr>
        <w:t>сдача партий в квартетах.</w:t>
      </w:r>
    </w:p>
    <w:p w14:paraId="2497F4C0" w14:textId="3D3096DE" w:rsidR="00305AC4" w:rsidRPr="00B60D30" w:rsidRDefault="009E50C6" w:rsidP="00B60D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9E50C6">
        <w:rPr>
          <w:rFonts w:ascii="Times New Roman" w:hAnsi="Times New Roman"/>
          <w:bCs/>
          <w:i/>
          <w:sz w:val="20"/>
          <w:szCs w:val="20"/>
        </w:rPr>
        <w:t>Виды промежуточного контроля:</w:t>
      </w:r>
    </w:p>
    <w:p w14:paraId="6D7CFED9" w14:textId="77777777" w:rsidR="00305AC4" w:rsidRPr="00305AC4" w:rsidRDefault="00305AC4" w:rsidP="00305AC4">
      <w:pPr>
        <w:numPr>
          <w:ilvl w:val="0"/>
          <w:numId w:val="2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контрольный урок в конце каждого полугодия.</w:t>
      </w:r>
    </w:p>
    <w:p w14:paraId="6F49BD9F" w14:textId="77777777" w:rsidR="00305AC4" w:rsidRPr="00305AC4" w:rsidRDefault="00305AC4" w:rsidP="00305A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Учет успеваемости учащихся проводится преподавателем на основе текущих занятий, их посещений, индивидуальной и групповой проверки знаний хоровых партий, участия в хоровом самоуправлении.</w:t>
      </w:r>
    </w:p>
    <w:p w14:paraId="7AFC6116" w14:textId="77777777" w:rsidR="00305AC4" w:rsidRPr="00305AC4" w:rsidRDefault="00305AC4" w:rsidP="00305A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 xml:space="preserve">При оценке учащегося учитывается также его участие в выступлениях хорового коллектива. Повседневно оценивая каждого ученика, педагог, опираясь на ранее выявленный им уровень </w:t>
      </w:r>
      <w:r w:rsidRPr="00305AC4">
        <w:rPr>
          <w:rFonts w:ascii="Times New Roman" w:hAnsi="Times New Roman"/>
          <w:sz w:val="20"/>
          <w:szCs w:val="20"/>
        </w:rPr>
        <w:lastRenderedPageBreak/>
        <w:t xml:space="preserve">подготовленности каждого ребенка, прежде всего, анализирует динамику усвоения им учебного материала, степень его прилежания, всеми средствами стимулируя его интерес к учебе. </w:t>
      </w:r>
    </w:p>
    <w:p w14:paraId="3F259196" w14:textId="77777777" w:rsidR="00305AC4" w:rsidRPr="00305AC4" w:rsidRDefault="00305AC4" w:rsidP="00305A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На протяжении всех этапов хорового обучения в настоящей программе предусмотрено два переводных контрольных урока (зачета). Первый контрольный урок (зачет) проводится после завершения обучения в младшем хоре при переводе детей в средний хор. Переводной контрольный урок (зачет) проводится при переходе учащегося из среднего хора в старший хор.</w:t>
      </w:r>
    </w:p>
    <w:p w14:paraId="1F4F066E" w14:textId="77777777" w:rsidR="00305AC4" w:rsidRPr="00305AC4" w:rsidRDefault="00305AC4" w:rsidP="00305A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Формой промежуточной аттестации может быть зачет в виде академического концерта.</w:t>
      </w:r>
    </w:p>
    <w:p w14:paraId="35B662C2" w14:textId="77777777" w:rsidR="00305AC4" w:rsidRPr="00305AC4" w:rsidRDefault="00305AC4" w:rsidP="00305AC4">
      <w:pPr>
        <w:spacing w:after="0" w:line="240" w:lineRule="auto"/>
        <w:ind w:firstLine="709"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05AC4">
        <w:rPr>
          <w:rFonts w:ascii="Times New Roman" w:eastAsia="Geeza Pro" w:hAnsi="Times New Roman"/>
          <w:sz w:val="20"/>
          <w:szCs w:val="20"/>
        </w:rPr>
        <w:t>При выведении итоговой (переводной) оценки учитывается следующее:</w:t>
      </w:r>
    </w:p>
    <w:p w14:paraId="30F77A2E" w14:textId="77777777" w:rsidR="00305AC4" w:rsidRPr="00305AC4" w:rsidRDefault="00305AC4" w:rsidP="00305AC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05AC4">
        <w:rPr>
          <w:rFonts w:ascii="Times New Roman" w:eastAsia="Geeza Pro" w:hAnsi="Times New Roman"/>
          <w:sz w:val="20"/>
          <w:szCs w:val="20"/>
        </w:rPr>
        <w:t>оценка годовой работы ученика;</w:t>
      </w:r>
    </w:p>
    <w:p w14:paraId="2116F80D" w14:textId="77777777" w:rsidR="00305AC4" w:rsidRPr="00305AC4" w:rsidRDefault="00305AC4" w:rsidP="00305AC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05AC4">
        <w:rPr>
          <w:rFonts w:ascii="Times New Roman" w:eastAsia="Geeza Pro" w:hAnsi="Times New Roman"/>
          <w:sz w:val="20"/>
          <w:szCs w:val="20"/>
        </w:rPr>
        <w:t>оценка на зачете (академическом концерте);</w:t>
      </w:r>
    </w:p>
    <w:p w14:paraId="0936CD30" w14:textId="77777777" w:rsidR="00305AC4" w:rsidRPr="00305AC4" w:rsidRDefault="00305AC4" w:rsidP="00305AC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ヒラギノ角ゴ Pro W3" w:hAnsi="Times New Roman"/>
          <w:sz w:val="20"/>
          <w:szCs w:val="20"/>
        </w:rPr>
      </w:pPr>
      <w:r w:rsidRPr="00305AC4">
        <w:rPr>
          <w:rFonts w:ascii="Times New Roman" w:eastAsia="Geeza Pro" w:hAnsi="Times New Roman"/>
          <w:sz w:val="20"/>
          <w:szCs w:val="20"/>
        </w:rPr>
        <w:t>другие выступления ученика в течение учебного года.</w:t>
      </w:r>
    </w:p>
    <w:p w14:paraId="166A6256" w14:textId="77777777" w:rsidR="00305AC4" w:rsidRPr="00305AC4" w:rsidRDefault="00305AC4" w:rsidP="00305AC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В рамках дополнительной предпрофессиональной программы «Хоровое пение» предусмотрена итоговая аттестация, которая предполагает экзамен по предмету «Хор». Данный экзамен может проводиться в форме отчетного концерта.</w:t>
      </w:r>
    </w:p>
    <w:p w14:paraId="0A4B440E" w14:textId="77777777" w:rsidR="00305AC4" w:rsidRPr="00305AC4" w:rsidRDefault="00305AC4" w:rsidP="00305AC4">
      <w:pPr>
        <w:spacing w:after="0" w:line="240" w:lineRule="auto"/>
        <w:jc w:val="both"/>
        <w:rPr>
          <w:rFonts w:ascii="Times New Roman" w:eastAsia="Helvetica" w:hAnsi="Times New Roman"/>
          <w:i/>
          <w:sz w:val="20"/>
          <w:szCs w:val="20"/>
          <w:lang w:eastAsia="ru-RU"/>
        </w:rPr>
      </w:pPr>
    </w:p>
    <w:p w14:paraId="047E7327" w14:textId="77777777" w:rsidR="00305AC4" w:rsidRPr="00305AC4" w:rsidRDefault="00305AC4" w:rsidP="00305AC4">
      <w:pPr>
        <w:spacing w:after="0" w:line="240" w:lineRule="auto"/>
        <w:jc w:val="both"/>
        <w:rPr>
          <w:rFonts w:ascii="Times New Roman" w:eastAsia="ヒラギノ角ゴ Pro W3" w:hAnsi="Times New Roman"/>
          <w:b/>
          <w:i/>
          <w:sz w:val="20"/>
          <w:szCs w:val="20"/>
          <w:lang w:eastAsia="ru-RU"/>
        </w:rPr>
      </w:pPr>
      <w:r w:rsidRPr="00305AC4">
        <w:rPr>
          <w:rFonts w:ascii="Times New Roman" w:eastAsia="Helvetica" w:hAnsi="Times New Roman"/>
          <w:i/>
          <w:sz w:val="20"/>
          <w:szCs w:val="20"/>
          <w:lang w:eastAsia="ru-RU"/>
        </w:rPr>
        <w:t>-</w:t>
      </w:r>
      <w:r w:rsidRPr="00305AC4">
        <w:rPr>
          <w:rFonts w:ascii="Times New Roman" w:eastAsia="Helvetica" w:hAnsi="Times New Roman"/>
          <w:i/>
          <w:sz w:val="20"/>
          <w:szCs w:val="20"/>
          <w:lang w:eastAsia="ru-RU"/>
        </w:rPr>
        <w:tab/>
        <w:t>Критерии оценок</w:t>
      </w:r>
    </w:p>
    <w:p w14:paraId="02145D23" w14:textId="77777777" w:rsidR="00305AC4" w:rsidRPr="00305AC4" w:rsidRDefault="00305AC4" w:rsidP="00305AC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05AC4">
        <w:rPr>
          <w:rFonts w:ascii="Times New Roman" w:eastAsia="Times New Roman" w:hAnsi="Times New Roman"/>
          <w:sz w:val="20"/>
          <w:szCs w:val="20"/>
          <w:lang w:eastAsia="ru-RU"/>
        </w:rPr>
        <w:t>По итогам исполнения программы на зачете, академическом прослушивании или экзамене выставляется оценка по пятибалльной системе:</w:t>
      </w:r>
    </w:p>
    <w:p w14:paraId="6245C381" w14:textId="77777777" w:rsidR="00305AC4" w:rsidRPr="00305AC4" w:rsidRDefault="00305AC4" w:rsidP="00305AC4">
      <w:pPr>
        <w:spacing w:after="0" w:line="240" w:lineRule="auto"/>
        <w:ind w:left="7080" w:firstLine="708"/>
        <w:jc w:val="center"/>
        <w:rPr>
          <w:rFonts w:ascii="Times New Roman" w:eastAsia="ヒラギノ角ゴ Pro W3" w:hAnsi="Times New Roman"/>
          <w:b/>
          <w:i/>
          <w:sz w:val="20"/>
          <w:szCs w:val="20"/>
          <w:lang w:eastAsia="ru-RU"/>
        </w:rPr>
      </w:pPr>
      <w:r w:rsidRPr="00305AC4">
        <w:rPr>
          <w:rFonts w:ascii="Times New Roman" w:eastAsia="Helvetica" w:hAnsi="Times New Roman"/>
          <w:b/>
          <w:i/>
          <w:sz w:val="20"/>
          <w:szCs w:val="20"/>
          <w:lang w:eastAsia="ru-RU"/>
        </w:rPr>
        <w:t>Таблица 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0"/>
        <w:gridCol w:w="5885"/>
      </w:tblGrid>
      <w:tr w:rsidR="00305AC4" w:rsidRPr="00305AC4" w14:paraId="42B46A5D" w14:textId="77777777" w:rsidTr="00DA17E1">
        <w:tc>
          <w:tcPr>
            <w:tcW w:w="3510" w:type="dxa"/>
          </w:tcPr>
          <w:p w14:paraId="296A2A1F" w14:textId="77777777" w:rsidR="00305AC4" w:rsidRPr="00305AC4" w:rsidRDefault="00305AC4" w:rsidP="00305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6061" w:type="dxa"/>
          </w:tcPr>
          <w:p w14:paraId="68DEB436" w14:textId="77777777" w:rsidR="00305AC4" w:rsidRPr="00305AC4" w:rsidRDefault="00305AC4" w:rsidP="00305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Критерии оценивания выступления</w:t>
            </w:r>
          </w:p>
        </w:tc>
      </w:tr>
      <w:tr w:rsidR="00305AC4" w:rsidRPr="00305AC4" w14:paraId="0A10B776" w14:textId="77777777" w:rsidTr="00DA17E1">
        <w:tc>
          <w:tcPr>
            <w:tcW w:w="3510" w:type="dxa"/>
            <w:vAlign w:val="center"/>
          </w:tcPr>
          <w:p w14:paraId="1E613719" w14:textId="77777777" w:rsidR="00305AC4" w:rsidRPr="00305AC4" w:rsidRDefault="00305AC4" w:rsidP="00305AC4">
            <w:pPr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  <w:t>5 («отлично»)</w:t>
            </w:r>
          </w:p>
        </w:tc>
        <w:tc>
          <w:tcPr>
            <w:tcW w:w="6061" w:type="dxa"/>
          </w:tcPr>
          <w:p w14:paraId="128B6E3C" w14:textId="77777777" w:rsidR="00305AC4" w:rsidRPr="00305AC4" w:rsidRDefault="00305AC4" w:rsidP="00305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AC4">
              <w:rPr>
                <w:rFonts w:ascii="Times New Roman" w:hAnsi="Times New Roman"/>
                <w:sz w:val="20"/>
                <w:szCs w:val="20"/>
              </w:rPr>
              <w:t>регулярное посещение хора, отсутствие пропусков без уважительных причин, знание своей партии во всех произведениях, разучиваемых в хоровом классе, активная эмоциональная работа на занятиях, участие на всех хоровых концертах коллектива</w:t>
            </w:r>
          </w:p>
        </w:tc>
      </w:tr>
      <w:tr w:rsidR="00305AC4" w:rsidRPr="00305AC4" w14:paraId="7A44DBC3" w14:textId="77777777" w:rsidTr="00DA17E1">
        <w:tc>
          <w:tcPr>
            <w:tcW w:w="3510" w:type="dxa"/>
            <w:vAlign w:val="center"/>
          </w:tcPr>
          <w:p w14:paraId="3E5ADE2B" w14:textId="77777777" w:rsidR="00305AC4" w:rsidRPr="00305AC4" w:rsidRDefault="00305AC4" w:rsidP="00305AC4">
            <w:pPr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  <w:t>4 («хорошо»)</w:t>
            </w:r>
          </w:p>
        </w:tc>
        <w:tc>
          <w:tcPr>
            <w:tcW w:w="6061" w:type="dxa"/>
          </w:tcPr>
          <w:p w14:paraId="3F09E938" w14:textId="77777777" w:rsidR="00305AC4" w:rsidRPr="00305AC4" w:rsidRDefault="00305AC4" w:rsidP="00305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AC4">
              <w:rPr>
                <w:rFonts w:ascii="Times New Roman" w:hAnsi="Times New Roman"/>
                <w:sz w:val="20"/>
                <w:szCs w:val="20"/>
              </w:rPr>
              <w:t>регулярное посещение хора, отсутствие пропусков без уважительных причин, активная работа в классе, сдача партии всей хоровой программы при недостаточной проработке трудных технических фрагментов (вокально-интонационная неточность), участие в концертах хора</w:t>
            </w:r>
          </w:p>
        </w:tc>
      </w:tr>
      <w:tr w:rsidR="00305AC4" w:rsidRPr="00305AC4" w14:paraId="383F3F51" w14:textId="77777777" w:rsidTr="00DA17E1">
        <w:tc>
          <w:tcPr>
            <w:tcW w:w="3510" w:type="dxa"/>
            <w:vAlign w:val="center"/>
          </w:tcPr>
          <w:p w14:paraId="3EAFC08D" w14:textId="77777777" w:rsidR="00305AC4" w:rsidRPr="00305AC4" w:rsidRDefault="00305AC4" w:rsidP="00305AC4">
            <w:pPr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  <w:t>3 («удовлетворительно»)</w:t>
            </w:r>
          </w:p>
        </w:tc>
        <w:tc>
          <w:tcPr>
            <w:tcW w:w="6061" w:type="dxa"/>
          </w:tcPr>
          <w:p w14:paraId="777AACAC" w14:textId="77777777" w:rsidR="00305AC4" w:rsidRPr="00305AC4" w:rsidRDefault="00305AC4" w:rsidP="00305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AC4">
              <w:rPr>
                <w:rFonts w:ascii="Times New Roman" w:hAnsi="Times New Roman"/>
                <w:sz w:val="20"/>
                <w:szCs w:val="20"/>
              </w:rPr>
              <w:t xml:space="preserve">нерегулярное посещение хора, пропуски без уважительных причин, пассивная работа в классе, незнание наизусть некоторых партитур в программе при сдаче партий, участие в обязательном отчетном концерте хора в случае пересдачи партий; </w:t>
            </w:r>
          </w:p>
        </w:tc>
      </w:tr>
      <w:tr w:rsidR="00305AC4" w:rsidRPr="00305AC4" w14:paraId="5AB5C3D8" w14:textId="77777777" w:rsidTr="00DA17E1">
        <w:tc>
          <w:tcPr>
            <w:tcW w:w="3510" w:type="dxa"/>
            <w:vAlign w:val="center"/>
          </w:tcPr>
          <w:p w14:paraId="6D6CD194" w14:textId="77777777" w:rsidR="00305AC4" w:rsidRPr="00305AC4" w:rsidRDefault="00305AC4" w:rsidP="00305AC4">
            <w:pPr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  <w:t>2 («неудовлетворительно»)</w:t>
            </w:r>
          </w:p>
        </w:tc>
        <w:tc>
          <w:tcPr>
            <w:tcW w:w="6061" w:type="dxa"/>
          </w:tcPr>
          <w:p w14:paraId="02B0FBBA" w14:textId="77777777" w:rsidR="00305AC4" w:rsidRPr="00305AC4" w:rsidRDefault="00305AC4" w:rsidP="00305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AC4">
              <w:rPr>
                <w:rFonts w:ascii="Times New Roman" w:hAnsi="Times New Roman"/>
                <w:sz w:val="20"/>
                <w:szCs w:val="20"/>
              </w:rPr>
              <w:t>пропуски хоровых занятий без уважительных причин, неудовлетворительная сдача партий в большинстве партитур всей программы, недопуск к выступлению на отчетный концерт</w:t>
            </w:r>
          </w:p>
        </w:tc>
      </w:tr>
      <w:tr w:rsidR="00305AC4" w:rsidRPr="00305AC4" w14:paraId="6DD162FF" w14:textId="77777777" w:rsidTr="00DA17E1">
        <w:tc>
          <w:tcPr>
            <w:tcW w:w="3510" w:type="dxa"/>
            <w:vAlign w:val="center"/>
          </w:tcPr>
          <w:p w14:paraId="0A2714EF" w14:textId="77777777" w:rsidR="00305AC4" w:rsidRPr="00305AC4" w:rsidRDefault="00305AC4" w:rsidP="00305AC4">
            <w:pPr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  <w:t>«зачет» (без отметки)</w:t>
            </w:r>
          </w:p>
        </w:tc>
        <w:tc>
          <w:tcPr>
            <w:tcW w:w="6061" w:type="dxa"/>
          </w:tcPr>
          <w:p w14:paraId="185AC8AD" w14:textId="77777777" w:rsidR="00305AC4" w:rsidRPr="00305AC4" w:rsidRDefault="00305AC4" w:rsidP="00305AC4">
            <w:pPr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ru-RU"/>
              </w:rPr>
            </w:pPr>
            <w:r w:rsidRPr="00305AC4">
              <w:rPr>
                <w:rFonts w:ascii="Times New Roman" w:eastAsia="Helvetica" w:hAnsi="Times New Roman"/>
                <w:sz w:val="20"/>
                <w:szCs w:val="20"/>
                <w:lang w:eastAsia="ru-RU"/>
              </w:rPr>
              <w:t>отражает достаточный уровень подготовки и исполнения на данном этапе обучения, соответствующий программным требованиям</w:t>
            </w:r>
          </w:p>
        </w:tc>
      </w:tr>
    </w:tbl>
    <w:p w14:paraId="14CFBBCA" w14:textId="77777777" w:rsidR="00305AC4" w:rsidRPr="00305AC4" w:rsidRDefault="00305AC4" w:rsidP="00305AC4">
      <w:pPr>
        <w:spacing w:after="0" w:line="240" w:lineRule="auto"/>
        <w:ind w:firstLine="709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</w:p>
    <w:p w14:paraId="0063DE46" w14:textId="77777777" w:rsidR="00305AC4" w:rsidRPr="00305AC4" w:rsidRDefault="00305AC4" w:rsidP="00305AC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Данная система оценки качества исполнения является основной.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14:paraId="1252C527" w14:textId="77777777" w:rsidR="00305AC4" w:rsidRPr="00305AC4" w:rsidRDefault="00305AC4" w:rsidP="00305AC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AC4">
        <w:rPr>
          <w:rFonts w:ascii="Times New Roman" w:hAnsi="Times New Roman"/>
          <w:sz w:val="20"/>
          <w:szCs w:val="20"/>
        </w:rPr>
        <w:t>Фонды оценочных средств призваны обеспечивать оценку качества приобретенных выпускниками знаний, умений и навыков.</w:t>
      </w:r>
    </w:p>
    <w:p w14:paraId="0C62129C" w14:textId="77777777" w:rsidR="00305AC4" w:rsidRPr="00305AC4" w:rsidRDefault="00305AC4" w:rsidP="00305AC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05AC4">
        <w:rPr>
          <w:rFonts w:ascii="Times New Roman" w:eastAsia="Times New Roman" w:hAnsi="Times New Roman"/>
          <w:sz w:val="20"/>
          <w:szCs w:val="20"/>
          <w:lang w:eastAsia="ru-RU"/>
        </w:rPr>
        <w:t>При осуществлении итоговой аттестации, необходимо учитывать, что весь процесс приобретения знаний, умений, навыков в хоре предусматривает коллективное исполнительство как основную форму учебной деятельности. Итоговая аттестация проводится в конце учебного года в форме хорового концерта для выпускников. Необходимо участие в концерте всех выпускников. При прохождении итоговой аттестации выпускник должен продемонстрировать вокально-хоровые навыки именно в процессе концертного исполнения. Поэтому важно, чтобы в программе выступления хора присутствовали произведения различных музыкальных направлений. Данный вид аттестации оценивается по пятибалльной системе: «отлично», «хорошо», «удовлетворительно», «неудовлетворительно».</w:t>
      </w:r>
    </w:p>
    <w:p w14:paraId="29709750" w14:textId="77777777" w:rsidR="00305AC4" w:rsidRPr="00305AC4" w:rsidRDefault="00305AC4" w:rsidP="00305AC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305A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 xml:space="preserve"> 5 «Отлично»</w:t>
      </w:r>
    </w:p>
    <w:p w14:paraId="18722187" w14:textId="77777777" w:rsidR="00305AC4" w:rsidRDefault="00305AC4"/>
    <w:p w14:paraId="710A6E27" w14:textId="77777777" w:rsidR="009C0606" w:rsidRPr="009C0606" w:rsidRDefault="009C0606" w:rsidP="009C0606">
      <w:pPr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Артистичное и выразительное исполнение всей концертной программы.</w:t>
      </w:r>
    </w:p>
    <w:p w14:paraId="3830B173" w14:textId="77777777" w:rsidR="009C0606" w:rsidRPr="009C0606" w:rsidRDefault="009C0606" w:rsidP="009C0606">
      <w:pPr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Высокий технический уровень владения вокально-хоровыми навыками для воссоздания художественного образа и стиля исполнения сочинений разных форм и жанров зарубежных и отечественных композиторов.</w:t>
      </w:r>
    </w:p>
    <w:p w14:paraId="3F14562E" w14:textId="77777777" w:rsidR="009C0606" w:rsidRPr="009C0606" w:rsidRDefault="009C0606" w:rsidP="009C0606">
      <w:pPr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Внимательность и чуткость к дирижерскому жесту.</w:t>
      </w:r>
    </w:p>
    <w:p w14:paraId="0A3AEE8B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 проведении итоговой аттестации по хоровому пению также необходимо учитывать: отличное знание выпускника текущего материала, активное участие в концертах, посещение репетиционных занятий и концертных выступлений.</w:t>
      </w:r>
    </w:p>
    <w:p w14:paraId="11DDF715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4 «Хорошо»</w:t>
      </w:r>
    </w:p>
    <w:p w14:paraId="0B5C9708" w14:textId="77777777" w:rsidR="009C0606" w:rsidRPr="009C0606" w:rsidRDefault="009C0606" w:rsidP="009C0606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Недостаточно эмоциональное пение. Некоторые программные произведения исполняются невыразительно.</w:t>
      </w:r>
    </w:p>
    <w:p w14:paraId="7A1ABC6F" w14:textId="77777777" w:rsidR="009C0606" w:rsidRPr="009C0606" w:rsidRDefault="009C0606" w:rsidP="009C0606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Владение основными вокально-хоровыми навыками, но не во всех партитурах технически ровное звучание.</w:t>
      </w:r>
    </w:p>
    <w:p w14:paraId="6EBBE6CE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3 «Удовлетворительно»</w:t>
      </w:r>
    </w:p>
    <w:p w14:paraId="39927009" w14:textId="77777777" w:rsidR="009C0606" w:rsidRPr="009C0606" w:rsidRDefault="009C0606" w:rsidP="009C0606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Безразличное пение концертной программы.</w:t>
      </w:r>
    </w:p>
    <w:p w14:paraId="41E0E535" w14:textId="77777777" w:rsidR="009C0606" w:rsidRPr="009C0606" w:rsidRDefault="009C0606" w:rsidP="009C0606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Невнимательное отношение к дирижерскому показу.</w:t>
      </w:r>
    </w:p>
    <w:p w14:paraId="6BC5F738" w14:textId="77777777" w:rsidR="009C0606" w:rsidRPr="009C0606" w:rsidRDefault="009C0606" w:rsidP="009C0606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Недостаточное овладение вокально-хоровыми навыками.</w:t>
      </w:r>
    </w:p>
    <w:p w14:paraId="24AA1ECC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2 «Неудовлетворительно»</w:t>
      </w:r>
    </w:p>
    <w:p w14:paraId="2D6C50E7" w14:textId="77777777" w:rsidR="009C0606" w:rsidRPr="009C0606" w:rsidRDefault="009C0606" w:rsidP="009C0606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>Неявка на экзамен по неуважительной причине.</w:t>
      </w:r>
    </w:p>
    <w:p w14:paraId="2F686AC3" w14:textId="77777777" w:rsidR="009C0606" w:rsidRPr="009C0606" w:rsidRDefault="009C0606" w:rsidP="009C0606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 xml:space="preserve">Плохое знание своей партии в исполняемой программе. </w:t>
      </w:r>
    </w:p>
    <w:p w14:paraId="53D48132" w14:textId="77777777" w:rsidR="009C0606" w:rsidRPr="009C0606" w:rsidRDefault="009C0606" w:rsidP="009C0606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A6D4A83" w14:textId="77777777" w:rsidR="009C0606" w:rsidRPr="009C0606" w:rsidRDefault="009C0606" w:rsidP="009C0606">
      <w:pPr>
        <w:spacing w:after="0" w:line="240" w:lineRule="auto"/>
        <w:jc w:val="both"/>
        <w:rPr>
          <w:rFonts w:ascii="Times New Roman" w:eastAsia="ヒラギノ角ゴ Pro W3" w:hAnsi="Times New Roman"/>
          <w:b/>
          <w:sz w:val="20"/>
          <w:szCs w:val="20"/>
          <w:lang w:eastAsia="ru-RU"/>
        </w:rPr>
      </w:pPr>
      <w:r w:rsidRPr="009C0606">
        <w:rPr>
          <w:rFonts w:ascii="Times New Roman" w:eastAsia="ヒラギノ角ゴ Pro W3" w:hAnsi="Times New Roman"/>
          <w:b/>
          <w:sz w:val="20"/>
          <w:szCs w:val="20"/>
          <w:lang w:val="en-US" w:eastAsia="ru-RU"/>
        </w:rPr>
        <w:t>V</w:t>
      </w:r>
      <w:r w:rsidRPr="009C0606">
        <w:rPr>
          <w:rFonts w:ascii="Times New Roman" w:eastAsia="ヒラギノ角ゴ Pro W3" w:hAnsi="Times New Roman"/>
          <w:b/>
          <w:sz w:val="20"/>
          <w:szCs w:val="20"/>
          <w:lang w:eastAsia="ru-RU"/>
        </w:rPr>
        <w:t>. Методическое обеспечение учебного процесса</w:t>
      </w:r>
    </w:p>
    <w:p w14:paraId="6DD033EB" w14:textId="77777777" w:rsidR="009C0606" w:rsidRPr="009C0606" w:rsidRDefault="009C0606" w:rsidP="009C0606">
      <w:pPr>
        <w:spacing w:after="0" w:line="240" w:lineRule="auto"/>
        <w:jc w:val="both"/>
        <w:rPr>
          <w:rFonts w:ascii="Times New Roman" w:eastAsia="ヒラギノ角ゴ Pro W3" w:hAnsi="Times New Roman"/>
          <w:b/>
          <w:i/>
          <w:sz w:val="20"/>
          <w:szCs w:val="20"/>
          <w:lang w:eastAsia="ru-RU"/>
        </w:rPr>
      </w:pPr>
    </w:p>
    <w:p w14:paraId="67649E47" w14:textId="77777777" w:rsidR="009C0606" w:rsidRPr="009C0606" w:rsidRDefault="009C0606" w:rsidP="009C0606">
      <w:pPr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  <w:r w:rsidRPr="009C0606">
        <w:rPr>
          <w:rFonts w:ascii="Times New Roman" w:eastAsia="ヒラギノ角ゴ Pro W3" w:hAnsi="Times New Roman"/>
          <w:i/>
          <w:sz w:val="20"/>
          <w:szCs w:val="20"/>
          <w:lang w:eastAsia="ru-RU"/>
        </w:rPr>
        <w:t>-</w:t>
      </w:r>
      <w:r w:rsidRPr="009C0606">
        <w:rPr>
          <w:rFonts w:ascii="Times New Roman" w:eastAsia="ヒラギノ角ゴ Pro W3" w:hAnsi="Times New Roman"/>
          <w:i/>
          <w:sz w:val="20"/>
          <w:szCs w:val="20"/>
          <w:lang w:eastAsia="ru-RU"/>
        </w:rPr>
        <w:tab/>
        <w:t>Методические рекомендации педагогическим работникам</w:t>
      </w:r>
    </w:p>
    <w:p w14:paraId="1A18F6D1" w14:textId="77777777" w:rsidR="009C0606" w:rsidRPr="009C0606" w:rsidRDefault="009C0606" w:rsidP="009C06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Программа учебного предмета «Хор» основана на следующих </w:t>
      </w:r>
      <w:r w:rsidRPr="009C0606">
        <w:rPr>
          <w:rFonts w:ascii="Times New Roman" w:hAnsi="Times New Roman"/>
          <w:i/>
          <w:sz w:val="20"/>
          <w:szCs w:val="20"/>
        </w:rPr>
        <w:t>педагогических принципах</w:t>
      </w:r>
      <w:r w:rsidRPr="009C0606">
        <w:rPr>
          <w:rFonts w:ascii="Times New Roman" w:hAnsi="Times New Roman"/>
          <w:sz w:val="20"/>
          <w:szCs w:val="20"/>
        </w:rPr>
        <w:t>:</w:t>
      </w:r>
    </w:p>
    <w:p w14:paraId="4AC16E6A" w14:textId="77777777" w:rsidR="009C0606" w:rsidRPr="009C0606" w:rsidRDefault="009C0606" w:rsidP="009C0606">
      <w:pPr>
        <w:numPr>
          <w:ilvl w:val="0"/>
          <w:numId w:val="30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соответствие содержания, методики обучения и воспитания уровню психофизиологического развития учащихся;</w:t>
      </w:r>
    </w:p>
    <w:p w14:paraId="79B5C513" w14:textId="77777777" w:rsidR="009C0606" w:rsidRPr="009C0606" w:rsidRDefault="009C0606" w:rsidP="009C0606">
      <w:pPr>
        <w:widowControl w:val="0"/>
        <w:numPr>
          <w:ilvl w:val="0"/>
          <w:numId w:val="3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комплексность решения задач обучения и воспитания; </w:t>
      </w:r>
    </w:p>
    <w:p w14:paraId="4D5671AC" w14:textId="77777777" w:rsidR="009C0606" w:rsidRPr="009C0606" w:rsidRDefault="009C0606" w:rsidP="009C0606">
      <w:pPr>
        <w:widowControl w:val="0"/>
        <w:numPr>
          <w:ilvl w:val="0"/>
          <w:numId w:val="30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постоянство требований и систематическое повторение действий;</w:t>
      </w:r>
    </w:p>
    <w:p w14:paraId="0853B26C" w14:textId="77777777" w:rsidR="009C0606" w:rsidRPr="009C0606" w:rsidRDefault="009C0606" w:rsidP="009C0606">
      <w:pPr>
        <w:widowControl w:val="0"/>
        <w:numPr>
          <w:ilvl w:val="0"/>
          <w:numId w:val="3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гуманизация образовательного процесса и уважение личности каждого ученика; </w:t>
      </w:r>
    </w:p>
    <w:p w14:paraId="0DF09209" w14:textId="77777777" w:rsidR="009C0606" w:rsidRPr="009C0606" w:rsidRDefault="009C0606" w:rsidP="009C0606">
      <w:pPr>
        <w:widowControl w:val="0"/>
        <w:numPr>
          <w:ilvl w:val="0"/>
          <w:numId w:val="30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единство развития коллективной формы творческого сотрудничества и личностной индивидуальности каждого ребенка; </w:t>
      </w:r>
    </w:p>
    <w:p w14:paraId="611F0A9B" w14:textId="77777777" w:rsidR="009C0606" w:rsidRPr="009C0606" w:rsidRDefault="009C0606" w:rsidP="009C0606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художественная ценность исполняемых произведений;</w:t>
      </w:r>
    </w:p>
    <w:p w14:paraId="7EE6C401" w14:textId="77777777" w:rsidR="009C0606" w:rsidRPr="009C0606" w:rsidRDefault="009C0606" w:rsidP="009C0606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создание художественного образа произведения, выявление идейного и эмоционального смысла;</w:t>
      </w:r>
    </w:p>
    <w:p w14:paraId="75FA698C" w14:textId="77777777" w:rsidR="009C0606" w:rsidRPr="009C0606" w:rsidRDefault="009C0606" w:rsidP="009C0606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доступность используемого музыкального материала: </w:t>
      </w:r>
    </w:p>
    <w:p w14:paraId="22B0248F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а) по содержанию, </w:t>
      </w:r>
    </w:p>
    <w:p w14:paraId="5A774FCC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б) по голосовым возможностям,</w:t>
      </w:r>
    </w:p>
    <w:p w14:paraId="2E3D3AC0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в) по техническим навыкам;</w:t>
      </w:r>
    </w:p>
    <w:p w14:paraId="7E0391F7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разнообразие:</w:t>
      </w:r>
    </w:p>
    <w:p w14:paraId="6A03B61A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а) по стилю,</w:t>
      </w:r>
    </w:p>
    <w:p w14:paraId="2B6DE993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б) по содержанию,</w:t>
      </w:r>
    </w:p>
    <w:p w14:paraId="32A675FC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в) темпу, </w:t>
      </w:r>
    </w:p>
    <w:p w14:paraId="37090643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г) нюансировке, </w:t>
      </w:r>
    </w:p>
    <w:p w14:paraId="7041F747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д) по сложности.</w:t>
      </w:r>
    </w:p>
    <w:p w14:paraId="2DB84ED0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При реализации данной программы необходимо учитывать психофизические, физиологические и эмоциональные особенности детей в различных возрастных группах. </w:t>
      </w:r>
    </w:p>
    <w:p w14:paraId="12B44A52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В 8 лет происходит становление характерных качеств певческого голоса, в это время начинают закладываться все основные навыки голосообразования, которые получают свое развитие в дальнейшем. В этот период детям свойственна малая подвижность гортани, так как нервные разветвления, управляющие ею, только начинают образовываться. Укрепление нервной системы постепенно ведёт к созданию прочных связей дыхательной, защитной и голосообразующей функций.</w:t>
      </w:r>
    </w:p>
    <w:p w14:paraId="2993ED94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К 9 годам у детей практически полностью оформляется голосовая мышца, можно обнаружить характерные признаки низких и высоких голосов. Этот период является чрезвычайно важным в развитии голоса. Установлено, что только при умеренном звучании наиболее полно проявляется и тембр голоса. В этом периоде закладываются необходимые профессиональные навыки пения – точное интонирование, элементы вокальной техники, пение в ансамбле и т.д.</w:t>
      </w:r>
    </w:p>
    <w:p w14:paraId="748406B1" w14:textId="379F6143" w:rsidR="009C0606" w:rsidRPr="009C0606" w:rsidRDefault="009C0606" w:rsidP="00AB5B8B">
      <w:pPr>
        <w:spacing w:after="0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У детей в 10 лет появляется грудное звучание. Они поют полнозвучнее, насыщеннее, ярче. При этом педагог должен беречь детей от чрезмерного использования грудного регистра и насильственного</w:t>
      </w:r>
      <w:r>
        <w:rPr>
          <w:rFonts w:ascii="Times New Roman" w:hAnsi="Times New Roman"/>
          <w:sz w:val="20"/>
          <w:szCs w:val="20"/>
        </w:rPr>
        <w:t xml:space="preserve"> увеличение «мощи» голоса. Сила голоса в этой возрастной группе не имеет широкой амплитуды изменений. Уместно использование умеренных динамических оттенков, </w:t>
      </w:r>
      <w:r w:rsidRPr="009C0606">
        <w:rPr>
          <w:rFonts w:ascii="Times New Roman" w:hAnsi="Times New Roman"/>
          <w:sz w:val="20"/>
          <w:szCs w:val="20"/>
          <w:lang w:val="en-US"/>
        </w:rPr>
        <w:t>mp</w:t>
      </w:r>
      <w:r w:rsidRPr="009C0606">
        <w:rPr>
          <w:rFonts w:ascii="Times New Roman" w:hAnsi="Times New Roman"/>
          <w:sz w:val="20"/>
          <w:szCs w:val="20"/>
        </w:rPr>
        <w:t xml:space="preserve"> и </w:t>
      </w:r>
      <w:r w:rsidRPr="009C0606">
        <w:rPr>
          <w:rFonts w:ascii="Times New Roman" w:hAnsi="Times New Roman"/>
          <w:sz w:val="20"/>
          <w:szCs w:val="20"/>
          <w:lang w:val="en-US"/>
        </w:rPr>
        <w:t>mf</w:t>
      </w:r>
      <w:r w:rsidRPr="009C0606">
        <w:rPr>
          <w:rFonts w:ascii="Times New Roman" w:hAnsi="Times New Roman"/>
          <w:sz w:val="20"/>
          <w:szCs w:val="20"/>
        </w:rPr>
        <w:t>, но исключительная</w:t>
      </w:r>
      <w:r w:rsidR="00AB5B8B" w:rsidRPr="00AB5B8B">
        <w:rPr>
          <w:rFonts w:ascii="Times New Roman" w:hAnsi="Times New Roman"/>
          <w:sz w:val="20"/>
          <w:szCs w:val="20"/>
        </w:rPr>
        <w:t xml:space="preserve"> </w:t>
      </w:r>
      <w:r w:rsidR="00AB5B8B" w:rsidRPr="009C0606">
        <w:rPr>
          <w:rFonts w:ascii="Times New Roman" w:hAnsi="Times New Roman"/>
          <w:sz w:val="20"/>
          <w:szCs w:val="20"/>
        </w:rPr>
        <w:t>эмоциональная</w:t>
      </w:r>
      <w:r w:rsidR="00AB5B8B">
        <w:rPr>
          <w:rFonts w:ascii="Times New Roman" w:hAnsi="Times New Roman"/>
          <w:sz w:val="20"/>
          <w:szCs w:val="20"/>
        </w:rPr>
        <w:t xml:space="preserve"> </w:t>
      </w:r>
      <w:r w:rsidRPr="009C0606">
        <w:rPr>
          <w:rFonts w:ascii="Times New Roman" w:hAnsi="Times New Roman"/>
          <w:sz w:val="20"/>
          <w:szCs w:val="20"/>
        </w:rPr>
        <w:t xml:space="preserve">отзывчивость детей позволяет добиваться яркой выразительности исполнения. В репертуаре используются преимущественно одно- двухголосные произведения. </w:t>
      </w:r>
    </w:p>
    <w:p w14:paraId="0801BC4D" w14:textId="77777777" w:rsidR="009C0606" w:rsidRPr="009C0606" w:rsidRDefault="009C0606" w:rsidP="00AB5B8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У учащихся старшей возрастной группы развивается грудное звучание, индивидуальный тембр, диапазон расширяется. У некоторых обучающихся появляются глубоко окрашенные тоны, голоса детей отличаются насыщенностью звучания. </w:t>
      </w:r>
    </w:p>
    <w:p w14:paraId="45A17D29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lastRenderedPageBreak/>
        <w:t>11-12 лет – предмутационный период, протекающий с различными изменениями в голосовом аппарате. Сроки наступления и формы проявления тех или иных признаков мутации различны, необходим индивидуальный подход к каждому ребёнку. Регулярные занятия в предмутационный период способствуют спокойному изменению голоса и позволяют не прекращать пение даже во время мутации.</w:t>
      </w:r>
    </w:p>
    <w:p w14:paraId="5F4B67A8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13-14 лет – мутационный период, связанный с резким изменением гортани. Приближение мутации определить трудно. Однако существует целый ряд признаков, предшествующих этому периоду. Перед мутацией голос детей обычно улучшается, увеличивается его сила. Но через некоторое время они с трудом начинают петь верхние звуки диапазона, детонируют, чего не было ранее, утрачивается ровность звучания, напевность, звонкость голоса и т.д.</w:t>
      </w:r>
    </w:p>
    <w:p w14:paraId="6AD48919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 xml:space="preserve">В организме подростков происходят значительные физиологические изменения, сложнейшие процессы затрагивают и голосовой аппарат. Голосовые складки увеличиваются в длину, а ширина зачастую не меняется, рост гортани опережает развитие резонаторных полостей, при этом надгортанник часто остается детским. </w:t>
      </w:r>
    </w:p>
    <w:p w14:paraId="769C6197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Эти явления нередко сопровождаются нарушением координации в работе органов дыхания и гортани. Бурный рост гортани, характеризующий период мутации, является наиболее опасным моментом в работе с обучающимися. Время занятий необходимо ограничить, а в случае появления болезненных ощущений прервать на некоторый срок, но полное прекращение пения во время мутации может привести к потере налаженной координации в работе органов голосообразования. Обязательна консультация врача-фониатора.</w:t>
      </w:r>
    </w:p>
    <w:p w14:paraId="6858D211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При проведении занятий желательно прослушивание аудиозаписей и просмотр видеозаписей с выступлениями хоровых коллективов, что значительно расширит музыкальный кругозор учащихся. Особое внимание следует уделять прослушиванию и просмотру собственных выступлений в видео и аудиозаписях с последующим коллективным разбором.</w:t>
      </w:r>
    </w:p>
    <w:p w14:paraId="327FCBE4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Воспитательная работа играет особую роль в формировании хорового коллектива. Используются различные формы внеклассной работы: выездные экскурсии по культурно-историческим местам, участие в творческих школах и лагерях, где происходит передача опыта старших классов младшим, проведение тематических бесед, посвященных юбилеям различных композиторов и хоровых деятелей, встречи хоровых коллективов, участие в мастер-классах.</w:t>
      </w:r>
    </w:p>
    <w:p w14:paraId="6BBDAB03" w14:textId="77777777" w:rsidR="009C0606" w:rsidRPr="009C0606" w:rsidRDefault="009C0606" w:rsidP="009C0606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ヒラギノ角ゴ Pro W3" w:hAnsi="Times New Roman"/>
          <w:i/>
          <w:sz w:val="20"/>
          <w:szCs w:val="20"/>
        </w:rPr>
      </w:pPr>
      <w:r w:rsidRPr="009C0606">
        <w:rPr>
          <w:rFonts w:ascii="Times New Roman" w:eastAsia="Helvetica" w:hAnsi="Times New Roman"/>
          <w:i/>
          <w:sz w:val="20"/>
          <w:szCs w:val="20"/>
        </w:rPr>
        <w:t>-</w:t>
      </w:r>
      <w:r w:rsidRPr="009C0606">
        <w:rPr>
          <w:rFonts w:ascii="Times New Roman" w:eastAsia="Helvetica" w:hAnsi="Times New Roman"/>
          <w:i/>
          <w:sz w:val="20"/>
          <w:szCs w:val="20"/>
        </w:rPr>
        <w:tab/>
        <w:t>Методические рекомендации по организации самостоятельной работы</w:t>
      </w:r>
    </w:p>
    <w:p w14:paraId="66569357" w14:textId="77777777" w:rsidR="009C0606" w:rsidRPr="009C0606" w:rsidRDefault="009C0606" w:rsidP="009C0606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Geeza Pro" w:hAnsi="Times New Roman"/>
          <w:sz w:val="20"/>
          <w:szCs w:val="20"/>
        </w:rPr>
      </w:pPr>
      <w:r w:rsidRPr="009C0606">
        <w:rPr>
          <w:rFonts w:ascii="Times New Roman" w:eastAsia="Geeza Pro" w:hAnsi="Times New Roman"/>
          <w:sz w:val="20"/>
          <w:szCs w:val="20"/>
        </w:rPr>
        <w:t>Объем самостоятельной работы учащихся определяется с учетом минимальных затрат на подготовку домашнего задания (параллельно с освоением детьми программы основного общего образования), с опорой на сложившиеся в учебном заведении педагогические традиции и методическую целесообразность, а также индивидуальные способности ученика.</w:t>
      </w:r>
    </w:p>
    <w:p w14:paraId="225F572F" w14:textId="77777777" w:rsidR="009C0606" w:rsidRPr="009C0606" w:rsidRDefault="009C0606" w:rsidP="009C06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</w:rPr>
      </w:pPr>
      <w:r w:rsidRPr="009C0606">
        <w:rPr>
          <w:rFonts w:ascii="Times New Roman" w:eastAsia="Times New Roman" w:hAnsi="Times New Roman"/>
          <w:sz w:val="20"/>
          <w:szCs w:val="20"/>
        </w:rPr>
        <w:t>Необходимым условием самостоятельной работы учащегося в классе хорового пения является домашняя работа. Прежде всего, она должна заключаться в систематической проработке своей хоровой партии в произведениях, изучаемых в хоровом классе. Учащийся регулярно готовится дома к контрольной сдаче партий произведений. Важно, чтобы ученик мог свободно интонировать, одновременно исполняя на фортепиано другие хоровые партии. Такой способ формирует навыки пения в ансамбле.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сопровождения.</w:t>
      </w:r>
    </w:p>
    <w:p w14:paraId="3EA0731A" w14:textId="77777777" w:rsidR="009C0606" w:rsidRPr="009C0606" w:rsidRDefault="009C0606" w:rsidP="009C06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Выполнение обучающимся домашнего задания должно контролироваться преподавателем и обеспечиваться партитурами и нотными изданиями, хрестоматиями, клавирами, в соответствии с программными требованиями по данному предмету.</w:t>
      </w:r>
    </w:p>
    <w:p w14:paraId="2C6C7BCC" w14:textId="77777777" w:rsidR="009C0606" w:rsidRPr="009C0606" w:rsidRDefault="009C0606" w:rsidP="009C0606">
      <w:pPr>
        <w:spacing w:after="0" w:line="240" w:lineRule="auto"/>
        <w:ind w:firstLine="709"/>
        <w:jc w:val="both"/>
        <w:rPr>
          <w:rFonts w:ascii="Times New Roman" w:eastAsia="Helvetica" w:hAnsi="Times New Roman"/>
          <w:b/>
          <w:sz w:val="20"/>
          <w:szCs w:val="20"/>
          <w:lang w:eastAsia="ru-RU"/>
        </w:rPr>
      </w:pPr>
    </w:p>
    <w:p w14:paraId="58D6024C" w14:textId="77777777" w:rsidR="009C0606" w:rsidRPr="009C0606" w:rsidRDefault="009C0606" w:rsidP="009C0606">
      <w:pPr>
        <w:spacing w:after="0" w:line="240" w:lineRule="auto"/>
        <w:jc w:val="both"/>
        <w:rPr>
          <w:rFonts w:ascii="Times New Roman" w:eastAsia="ヒラギノ角ゴ Pro W3" w:hAnsi="Times New Roman"/>
          <w:sz w:val="20"/>
          <w:szCs w:val="20"/>
          <w:lang w:eastAsia="ru-RU"/>
        </w:rPr>
      </w:pPr>
      <w:r w:rsidRPr="009C0606">
        <w:rPr>
          <w:rFonts w:ascii="Times New Roman" w:eastAsia="Helvetica" w:hAnsi="Times New Roman"/>
          <w:b/>
          <w:sz w:val="20"/>
          <w:szCs w:val="20"/>
          <w:lang w:val="en-US" w:eastAsia="ru-RU"/>
        </w:rPr>
        <w:t>VI</w:t>
      </w:r>
      <w:r w:rsidRPr="009C0606">
        <w:rPr>
          <w:rFonts w:ascii="Times New Roman" w:eastAsia="Helvetica" w:hAnsi="Times New Roman"/>
          <w:b/>
          <w:sz w:val="20"/>
          <w:szCs w:val="20"/>
          <w:lang w:eastAsia="ru-RU"/>
        </w:rPr>
        <w:t>. Списки нотной и методической литературы</w:t>
      </w:r>
    </w:p>
    <w:p w14:paraId="2522F880" w14:textId="77777777" w:rsidR="009C0606" w:rsidRPr="009C0606" w:rsidRDefault="009C0606" w:rsidP="009C0606">
      <w:pPr>
        <w:tabs>
          <w:tab w:val="left" w:pos="567"/>
        </w:tabs>
        <w:spacing w:after="0" w:line="240" w:lineRule="auto"/>
        <w:jc w:val="both"/>
        <w:rPr>
          <w:rFonts w:ascii="Times New Roman" w:eastAsia="Helvetica" w:hAnsi="Times New Roman"/>
          <w:b/>
          <w:i/>
          <w:sz w:val="20"/>
          <w:szCs w:val="20"/>
          <w:lang w:eastAsia="ru-RU"/>
        </w:rPr>
      </w:pPr>
    </w:p>
    <w:p w14:paraId="49A406A3" w14:textId="77777777" w:rsidR="009C0606" w:rsidRPr="009C0606" w:rsidRDefault="009C0606" w:rsidP="009C0606">
      <w:pPr>
        <w:tabs>
          <w:tab w:val="left" w:pos="709"/>
        </w:tabs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  <w:r w:rsidRPr="009C0606">
        <w:rPr>
          <w:rFonts w:ascii="Times New Roman" w:eastAsia="Helvetica" w:hAnsi="Times New Roman"/>
          <w:i/>
          <w:sz w:val="20"/>
          <w:szCs w:val="20"/>
          <w:lang w:eastAsia="ru-RU"/>
        </w:rPr>
        <w:t>-</w:t>
      </w:r>
      <w:r w:rsidRPr="009C0606">
        <w:rPr>
          <w:rFonts w:ascii="Times New Roman" w:eastAsia="Helvetica" w:hAnsi="Times New Roman"/>
          <w:i/>
          <w:sz w:val="20"/>
          <w:szCs w:val="20"/>
          <w:lang w:eastAsia="ru-RU"/>
        </w:rPr>
        <w:tab/>
        <w:t>Список нотных сборников</w:t>
      </w:r>
    </w:p>
    <w:p w14:paraId="349F87A3" w14:textId="77777777" w:rsidR="009C0606" w:rsidRPr="009C0606" w:rsidRDefault="009C0606" w:rsidP="009C0606">
      <w:pPr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C0606">
        <w:rPr>
          <w:rFonts w:ascii="Times New Roman" w:eastAsia="Times New Roman" w:hAnsi="Times New Roman"/>
          <w:sz w:val="20"/>
          <w:szCs w:val="20"/>
          <w:lang w:eastAsia="ru-RU"/>
        </w:rPr>
        <w:t xml:space="preserve">Грибков И. «Вместе с хором». Из репертуара Детского хора телевидения и радио Санкт-Петербурга:  Выпуски 1, 2, 3, 4, 5. – СПб., «Союз художников», 2003-2011 </w:t>
      </w:r>
    </w:p>
    <w:p w14:paraId="67234BAF" w14:textId="77777777" w:rsidR="009C0606" w:rsidRPr="009C0606" w:rsidRDefault="009C0606" w:rsidP="009C0606">
      <w:pPr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9C0606">
        <w:rPr>
          <w:rFonts w:ascii="Times New Roman" w:hAnsi="Times New Roman"/>
          <w:sz w:val="20"/>
          <w:szCs w:val="20"/>
        </w:rPr>
        <w:t>Гродзенская Н. «Композиторы-классики детям». Пение в сопровождении ф-но. – М., «Музыка», 1979</w:t>
      </w:r>
      <w:r w:rsidRPr="009C0606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501B5FC0" w14:textId="77777777" w:rsidR="009C0606" w:rsidRDefault="009C0606" w:rsidP="009C0606">
      <w:pPr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9C0606">
        <w:rPr>
          <w:rFonts w:ascii="Times New Roman" w:eastAsia="Times New Roman" w:hAnsi="Times New Roman"/>
          <w:sz w:val="20"/>
          <w:szCs w:val="20"/>
        </w:rPr>
        <w:t xml:space="preserve">Куликов Б., Аверина Н. «Золотая библиотека педагогического репертуара. Нотная папка хормейстера». Выпуски 1, 2, 3, 4. </w:t>
      </w:r>
      <w:r w:rsidRPr="009C0606">
        <w:rPr>
          <w:rFonts w:ascii="Times New Roman" w:hAnsi="Times New Roman"/>
          <w:sz w:val="20"/>
          <w:szCs w:val="20"/>
        </w:rPr>
        <w:t xml:space="preserve">– </w:t>
      </w:r>
      <w:r w:rsidRPr="009C0606">
        <w:rPr>
          <w:rFonts w:ascii="Times New Roman" w:eastAsia="Times New Roman" w:hAnsi="Times New Roman"/>
          <w:sz w:val="20"/>
          <w:szCs w:val="20"/>
        </w:rPr>
        <w:t>М., «Дека-ВС», 2007</w:t>
      </w:r>
    </w:p>
    <w:p w14:paraId="0213D702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Струве Л. «Музыкальные ступеньки». Методика развития музыкальных способностей и певческого голоса у детей дошкольного возраста. </w:t>
      </w:r>
      <w:r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eastAsia="Times New Roman" w:hAnsi="Times New Roman"/>
          <w:sz w:val="20"/>
          <w:szCs w:val="20"/>
        </w:rPr>
        <w:t xml:space="preserve">М., 2001 </w:t>
      </w:r>
    </w:p>
    <w:p w14:paraId="4E2C0686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Струве Г.А. «Ступеньки музыкальной грамотности». </w:t>
      </w:r>
      <w:r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eastAsia="Times New Roman" w:hAnsi="Times New Roman"/>
          <w:sz w:val="20"/>
          <w:szCs w:val="20"/>
        </w:rPr>
        <w:t>СПб., 1997</w:t>
      </w:r>
    </w:p>
    <w:p w14:paraId="0A030F43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Струве Г.А. «Каноны для детского хора».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eastAsia="Times New Roman" w:hAnsi="Times New Roman"/>
          <w:sz w:val="20"/>
          <w:szCs w:val="20"/>
        </w:rPr>
        <w:t xml:space="preserve"> СПб., 1998</w:t>
      </w:r>
    </w:p>
    <w:p w14:paraId="326D39E2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Композиторы – классики – детям. – М., «Музыка», 1963 </w:t>
      </w:r>
    </w:p>
    <w:p w14:paraId="235263F4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Славкин М. «Поет детский хор «Преображение». – М., «Владос», 2001</w:t>
      </w:r>
    </w:p>
    <w:p w14:paraId="2AD13ABE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Тугаринов Ю. «Произведения для детского хора, 2-е издание. «Современная музыка», 2009</w:t>
      </w:r>
    </w:p>
    <w:p w14:paraId="37C76038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Ходош Э. «Поет детский хор». </w:t>
      </w:r>
      <w:r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eastAsia="Times New Roman" w:hAnsi="Times New Roman"/>
          <w:sz w:val="20"/>
          <w:szCs w:val="20"/>
        </w:rPr>
        <w:t>Ростов-на-Дону, 1998</w:t>
      </w:r>
    </w:p>
    <w:p w14:paraId="76C30BF9" w14:textId="77777777" w:rsidR="00AB5B8B" w:rsidRDefault="00AB5B8B" w:rsidP="00AB5B8B">
      <w:pPr>
        <w:pStyle w:val="a7"/>
        <w:numPr>
          <w:ilvl w:val="0"/>
          <w:numId w:val="3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Хрестоматия для 1-3 классов ДМШ. – М., «Музыка», 1983</w:t>
      </w:r>
    </w:p>
    <w:p w14:paraId="225186CA" w14:textId="77777777" w:rsidR="00AB5B8B" w:rsidRDefault="00AB5B8B" w:rsidP="00AB5B8B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</w:rPr>
      </w:pPr>
    </w:p>
    <w:p w14:paraId="247AD8A4" w14:textId="77777777" w:rsidR="00B60D30" w:rsidRDefault="00B60D30" w:rsidP="00AB5B8B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</w:rPr>
      </w:pPr>
    </w:p>
    <w:p w14:paraId="448BF405" w14:textId="77777777" w:rsidR="000C02F0" w:rsidRDefault="000C02F0" w:rsidP="00AB5B8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A234592" w14:textId="71A43B83" w:rsidR="00AB5B8B" w:rsidRDefault="00AB5B8B" w:rsidP="00AB5B8B">
      <w:pPr>
        <w:tabs>
          <w:tab w:val="left" w:pos="709"/>
        </w:tabs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  <w:r w:rsidRPr="00AB5B8B">
        <w:rPr>
          <w:rFonts w:ascii="Times New Roman" w:eastAsia="ヒラギノ角ゴ Pro W3" w:hAnsi="Times New Roman"/>
          <w:i/>
          <w:sz w:val="20"/>
          <w:szCs w:val="20"/>
          <w:lang w:eastAsia="ru-RU"/>
        </w:rPr>
        <w:lastRenderedPageBreak/>
        <w:t>Список методической литературы</w:t>
      </w:r>
    </w:p>
    <w:p w14:paraId="70A45A4D" w14:textId="77777777" w:rsidR="00AB5B8B" w:rsidRPr="00AB5B8B" w:rsidRDefault="00AB5B8B" w:rsidP="00AB5B8B">
      <w:pPr>
        <w:tabs>
          <w:tab w:val="left" w:pos="709"/>
        </w:tabs>
        <w:spacing w:after="0" w:line="240" w:lineRule="auto"/>
        <w:jc w:val="both"/>
        <w:rPr>
          <w:rFonts w:ascii="Times New Roman" w:eastAsia="ヒラギノ角ゴ Pro W3" w:hAnsi="Times New Roman"/>
          <w:i/>
          <w:sz w:val="20"/>
          <w:szCs w:val="20"/>
          <w:lang w:eastAsia="ru-RU"/>
        </w:rPr>
      </w:pPr>
    </w:p>
    <w:p w14:paraId="5630AA89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Дмитриев Л. Основы вокальной методики. – М.: Музыка, 2000.</w:t>
      </w:r>
    </w:p>
    <w:p w14:paraId="240B21F6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Добровольская Н. Вокально-хоровые упражнения в детском хоре. – М., 1987.</w:t>
      </w:r>
    </w:p>
    <w:p w14:paraId="5A22AC30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Михайлова М. Развитие музыкальных способностей детей. – Ярославль, «Академия развития», 1997</w:t>
      </w:r>
    </w:p>
    <w:p w14:paraId="7F3494C3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 xml:space="preserve">Самарин В., Осеннева М., Уколова Л. Методика работы с детским вокально-хоровым коллективом. – М.: </w:t>
      </w:r>
      <w:r w:rsidRPr="00AB5B8B">
        <w:rPr>
          <w:rFonts w:ascii="Times New Roman" w:hAnsi="Times New Roman"/>
          <w:sz w:val="20"/>
          <w:szCs w:val="20"/>
          <w:lang w:val="en-US"/>
        </w:rPr>
        <w:t>Academia</w:t>
      </w:r>
      <w:r w:rsidRPr="00AB5B8B">
        <w:rPr>
          <w:rFonts w:ascii="Times New Roman" w:hAnsi="Times New Roman"/>
          <w:sz w:val="20"/>
          <w:szCs w:val="20"/>
        </w:rPr>
        <w:t>, 1999</w:t>
      </w:r>
    </w:p>
    <w:p w14:paraId="1F3BE930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Струве Г. Школьный хор. – М., 1981</w:t>
      </w:r>
    </w:p>
    <w:p w14:paraId="586DA317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Теория и методика музыкального образования детей: Научно-методическое пособие. / Л.В. Школяр, М.С. Красильникова, Е.Д. Критская и др. – М., 1998</w:t>
      </w:r>
    </w:p>
    <w:p w14:paraId="01167C3B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Халабузарь П., Попов В. Теория и методика музыкального воспитания. – Санкт-Петербург, 2000</w:t>
      </w:r>
    </w:p>
    <w:p w14:paraId="56A892DD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Халабузарь П., Попов В., Добровольская Н. Методика музыкального воспитания. Учебное пособие. – М., 1990</w:t>
      </w:r>
    </w:p>
    <w:p w14:paraId="1C17014E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Соколов В. Работа с хором. 2-е издание. – М., 1983</w:t>
      </w:r>
    </w:p>
    <w:p w14:paraId="3999C42F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Стулова Г. Теория и практика работы с хором. – М., 2002</w:t>
      </w:r>
    </w:p>
    <w:p w14:paraId="5B08176A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Стулова Г. Хоровой класс: Теория и практика работы в детском хоре. – М., 1988</w:t>
      </w:r>
    </w:p>
    <w:p w14:paraId="60771D44" w14:textId="77777777" w:rsidR="00AB5B8B" w:rsidRPr="00AB5B8B" w:rsidRDefault="00AB5B8B" w:rsidP="00AB5B8B">
      <w:pPr>
        <w:numPr>
          <w:ilvl w:val="3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AB5B8B">
        <w:rPr>
          <w:rFonts w:ascii="Times New Roman" w:hAnsi="Times New Roman"/>
          <w:sz w:val="20"/>
          <w:szCs w:val="20"/>
        </w:rPr>
        <w:t>Чесноков П. Хор и управление им. – М., 1961</w:t>
      </w:r>
    </w:p>
    <w:p w14:paraId="24C44F4F" w14:textId="77777777" w:rsidR="00AB5B8B" w:rsidRPr="009C0606" w:rsidRDefault="00AB5B8B" w:rsidP="00AB5B8B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</w:rPr>
      </w:pPr>
    </w:p>
    <w:p w14:paraId="18E58871" w14:textId="77777777" w:rsidR="009C0606" w:rsidRDefault="009C0606" w:rsidP="009C0606"/>
    <w:sectPr w:rsidR="009C0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ABD2" w14:textId="77777777" w:rsidR="00991063" w:rsidRDefault="00991063" w:rsidP="00B60D30">
      <w:pPr>
        <w:spacing w:after="0" w:line="240" w:lineRule="auto"/>
      </w:pPr>
      <w:r>
        <w:separator/>
      </w:r>
    </w:p>
  </w:endnote>
  <w:endnote w:type="continuationSeparator" w:id="0">
    <w:p w14:paraId="3850BBCD" w14:textId="77777777" w:rsidR="00991063" w:rsidRDefault="00991063" w:rsidP="00B60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Geeza Pro"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DD554" w14:textId="77777777" w:rsidR="00991063" w:rsidRDefault="00991063" w:rsidP="00B60D30">
      <w:pPr>
        <w:spacing w:after="0" w:line="240" w:lineRule="auto"/>
      </w:pPr>
      <w:r>
        <w:separator/>
      </w:r>
    </w:p>
  </w:footnote>
  <w:footnote w:type="continuationSeparator" w:id="0">
    <w:p w14:paraId="7EBC60B1" w14:textId="77777777" w:rsidR="00991063" w:rsidRDefault="00991063" w:rsidP="00B60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2024"/>
    <w:multiLevelType w:val="hybridMultilevel"/>
    <w:tmpl w:val="832E1654"/>
    <w:lvl w:ilvl="0" w:tplc="F2900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53C0E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2AF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06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0A2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D0A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A9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963F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9A8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7C76"/>
    <w:multiLevelType w:val="hybridMultilevel"/>
    <w:tmpl w:val="F8CA120E"/>
    <w:lvl w:ilvl="0" w:tplc="F30E17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B1E62B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DCC78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65236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FC65A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16C315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46CD1C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84121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83A92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FC0474"/>
    <w:multiLevelType w:val="hybridMultilevel"/>
    <w:tmpl w:val="EB22FF30"/>
    <w:lvl w:ilvl="0" w:tplc="9D041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B07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6A1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BE2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DA7B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A4B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70D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2DF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C41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22355"/>
    <w:multiLevelType w:val="hybridMultilevel"/>
    <w:tmpl w:val="76761CCC"/>
    <w:lvl w:ilvl="0" w:tplc="0D780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C879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DCC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7E1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17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502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78D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C10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32E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D0B32"/>
    <w:multiLevelType w:val="hybridMultilevel"/>
    <w:tmpl w:val="6680D1D8"/>
    <w:lvl w:ilvl="0" w:tplc="FCD2B5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u w:val="none"/>
      </w:rPr>
    </w:lvl>
    <w:lvl w:ilvl="1" w:tplc="F42CFDDA">
      <w:start w:val="1"/>
      <w:numFmt w:val="lowerLetter"/>
      <w:lvlText w:val="%2."/>
      <w:lvlJc w:val="left"/>
      <w:pPr>
        <w:ind w:left="1440" w:hanging="360"/>
      </w:pPr>
    </w:lvl>
    <w:lvl w:ilvl="2" w:tplc="51F6D72E">
      <w:start w:val="1"/>
      <w:numFmt w:val="lowerRoman"/>
      <w:lvlText w:val="%3."/>
      <w:lvlJc w:val="right"/>
      <w:pPr>
        <w:ind w:left="2160" w:hanging="180"/>
      </w:pPr>
    </w:lvl>
    <w:lvl w:ilvl="3" w:tplc="9600E432">
      <w:start w:val="1"/>
      <w:numFmt w:val="decimal"/>
      <w:lvlText w:val="%4."/>
      <w:lvlJc w:val="left"/>
      <w:pPr>
        <w:ind w:left="2880" w:hanging="360"/>
      </w:pPr>
    </w:lvl>
    <w:lvl w:ilvl="4" w:tplc="0AD87F50">
      <w:start w:val="1"/>
      <w:numFmt w:val="lowerLetter"/>
      <w:lvlText w:val="%5."/>
      <w:lvlJc w:val="left"/>
      <w:pPr>
        <w:ind w:left="3600" w:hanging="360"/>
      </w:pPr>
    </w:lvl>
    <w:lvl w:ilvl="5" w:tplc="94C862E6">
      <w:start w:val="1"/>
      <w:numFmt w:val="lowerRoman"/>
      <w:lvlText w:val="%6."/>
      <w:lvlJc w:val="right"/>
      <w:pPr>
        <w:ind w:left="4320" w:hanging="180"/>
      </w:pPr>
    </w:lvl>
    <w:lvl w:ilvl="6" w:tplc="89D654C0">
      <w:start w:val="1"/>
      <w:numFmt w:val="decimal"/>
      <w:lvlText w:val="%7."/>
      <w:lvlJc w:val="left"/>
      <w:pPr>
        <w:ind w:left="5040" w:hanging="360"/>
      </w:pPr>
    </w:lvl>
    <w:lvl w:ilvl="7" w:tplc="A37095CA">
      <w:start w:val="1"/>
      <w:numFmt w:val="lowerLetter"/>
      <w:lvlText w:val="%8."/>
      <w:lvlJc w:val="left"/>
      <w:pPr>
        <w:ind w:left="5760" w:hanging="360"/>
      </w:pPr>
    </w:lvl>
    <w:lvl w:ilvl="8" w:tplc="CFD848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7B79"/>
    <w:multiLevelType w:val="hybridMultilevel"/>
    <w:tmpl w:val="67CA1C96"/>
    <w:lvl w:ilvl="0" w:tplc="2B941B4C">
      <w:start w:val="1"/>
      <w:numFmt w:val="bullet"/>
      <w:lvlText w:val=""/>
      <w:lvlJc w:val="left"/>
      <w:pPr>
        <w:ind w:left="1630" w:hanging="360"/>
      </w:pPr>
      <w:rPr>
        <w:rFonts w:ascii="Symbol" w:hAnsi="Symbol" w:hint="default"/>
      </w:rPr>
    </w:lvl>
    <w:lvl w:ilvl="1" w:tplc="ABE0662C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145C6650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700861FE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B1687ED6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77B4A374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4002DD3C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D362DD7E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A616461A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6" w15:restartNumberingAfterBreak="0">
    <w:nsid w:val="1F01151B"/>
    <w:multiLevelType w:val="hybridMultilevel"/>
    <w:tmpl w:val="AD6ED908"/>
    <w:lvl w:ilvl="0" w:tplc="C6122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54E3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B6B3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88ED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9A50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C0A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00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C1F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9ED1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12C55"/>
    <w:multiLevelType w:val="hybridMultilevel"/>
    <w:tmpl w:val="E4A2A3AA"/>
    <w:lvl w:ilvl="0" w:tplc="4F2A5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26CA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9C9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1EF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E8D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4D1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763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E295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F432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F2A5F"/>
    <w:multiLevelType w:val="hybridMultilevel"/>
    <w:tmpl w:val="63C2718C"/>
    <w:lvl w:ilvl="0" w:tplc="978E92B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08CBE8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D92BE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6729E9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7ACB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9888C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74470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644E00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70091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20A05CD"/>
    <w:multiLevelType w:val="hybridMultilevel"/>
    <w:tmpl w:val="551EF82C"/>
    <w:lvl w:ilvl="0" w:tplc="621AFFA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2C0B6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6E622A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182A5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B4267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8B8729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BF8D0B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55C11C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750E87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70419A"/>
    <w:multiLevelType w:val="hybridMultilevel"/>
    <w:tmpl w:val="F2FA1FC6"/>
    <w:lvl w:ilvl="0" w:tplc="35BE2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81A6B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E1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C1ED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DD688D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4C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64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8803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384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F0378"/>
    <w:multiLevelType w:val="hybridMultilevel"/>
    <w:tmpl w:val="8D50C3F4"/>
    <w:lvl w:ilvl="0" w:tplc="FAF086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C860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FBA4C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B844F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9424C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58E0B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F80FB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E8DF9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BEEA1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FA1655"/>
    <w:multiLevelType w:val="hybridMultilevel"/>
    <w:tmpl w:val="D16A6EDA"/>
    <w:lvl w:ilvl="0" w:tplc="2E6EBF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CC78933A">
      <w:start w:val="1"/>
      <w:numFmt w:val="lowerLetter"/>
      <w:lvlText w:val="%2."/>
      <w:lvlJc w:val="left"/>
      <w:pPr>
        <w:ind w:left="1080" w:hanging="360"/>
      </w:pPr>
    </w:lvl>
    <w:lvl w:ilvl="2" w:tplc="8A74F592">
      <w:start w:val="1"/>
      <w:numFmt w:val="lowerRoman"/>
      <w:lvlText w:val="%3."/>
      <w:lvlJc w:val="right"/>
      <w:pPr>
        <w:ind w:left="1800" w:hanging="180"/>
      </w:pPr>
    </w:lvl>
    <w:lvl w:ilvl="3" w:tplc="8B142320">
      <w:start w:val="1"/>
      <w:numFmt w:val="decimal"/>
      <w:lvlText w:val="%4."/>
      <w:lvlJc w:val="left"/>
      <w:pPr>
        <w:ind w:left="2520" w:hanging="360"/>
      </w:pPr>
    </w:lvl>
    <w:lvl w:ilvl="4" w:tplc="07A0ED44">
      <w:start w:val="1"/>
      <w:numFmt w:val="lowerLetter"/>
      <w:lvlText w:val="%5."/>
      <w:lvlJc w:val="left"/>
      <w:pPr>
        <w:ind w:left="3240" w:hanging="360"/>
      </w:pPr>
    </w:lvl>
    <w:lvl w:ilvl="5" w:tplc="F5984834">
      <w:start w:val="1"/>
      <w:numFmt w:val="lowerRoman"/>
      <w:lvlText w:val="%6."/>
      <w:lvlJc w:val="right"/>
      <w:pPr>
        <w:ind w:left="3960" w:hanging="180"/>
      </w:pPr>
    </w:lvl>
    <w:lvl w:ilvl="6" w:tplc="622488C8">
      <w:start w:val="1"/>
      <w:numFmt w:val="decimal"/>
      <w:lvlText w:val="%7."/>
      <w:lvlJc w:val="left"/>
      <w:pPr>
        <w:ind w:left="4680" w:hanging="360"/>
      </w:pPr>
    </w:lvl>
    <w:lvl w:ilvl="7" w:tplc="E954E506">
      <w:start w:val="1"/>
      <w:numFmt w:val="lowerLetter"/>
      <w:lvlText w:val="%8."/>
      <w:lvlJc w:val="left"/>
      <w:pPr>
        <w:ind w:left="5400" w:hanging="360"/>
      </w:pPr>
    </w:lvl>
    <w:lvl w:ilvl="8" w:tplc="D1649B2E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D511E7"/>
    <w:multiLevelType w:val="hybridMultilevel"/>
    <w:tmpl w:val="FBA0B398"/>
    <w:lvl w:ilvl="0" w:tplc="46A47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6CE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16D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60F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6880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720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327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811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041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75BB0"/>
    <w:multiLevelType w:val="hybridMultilevel"/>
    <w:tmpl w:val="6FAA561A"/>
    <w:lvl w:ilvl="0" w:tplc="8FF4F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95C1886">
      <w:start w:val="1"/>
      <w:numFmt w:val="lowerLetter"/>
      <w:lvlText w:val="%2."/>
      <w:lvlJc w:val="left"/>
      <w:pPr>
        <w:ind w:left="1440" w:hanging="360"/>
      </w:pPr>
    </w:lvl>
    <w:lvl w:ilvl="2" w:tplc="5284EDB8">
      <w:start w:val="1"/>
      <w:numFmt w:val="lowerRoman"/>
      <w:lvlText w:val="%3."/>
      <w:lvlJc w:val="right"/>
      <w:pPr>
        <w:ind w:left="2160" w:hanging="180"/>
      </w:pPr>
    </w:lvl>
    <w:lvl w:ilvl="3" w:tplc="2F3A0B82">
      <w:start w:val="1"/>
      <w:numFmt w:val="decimal"/>
      <w:lvlText w:val="%4."/>
      <w:lvlJc w:val="left"/>
      <w:pPr>
        <w:ind w:left="2880" w:hanging="360"/>
      </w:pPr>
    </w:lvl>
    <w:lvl w:ilvl="4" w:tplc="BDF03BCA">
      <w:start w:val="1"/>
      <w:numFmt w:val="lowerLetter"/>
      <w:lvlText w:val="%5."/>
      <w:lvlJc w:val="left"/>
      <w:pPr>
        <w:ind w:left="3600" w:hanging="360"/>
      </w:pPr>
    </w:lvl>
    <w:lvl w:ilvl="5" w:tplc="FF3EAB00">
      <w:start w:val="1"/>
      <w:numFmt w:val="lowerRoman"/>
      <w:lvlText w:val="%6."/>
      <w:lvlJc w:val="right"/>
      <w:pPr>
        <w:ind w:left="4320" w:hanging="180"/>
      </w:pPr>
    </w:lvl>
    <w:lvl w:ilvl="6" w:tplc="9FBC8FD4">
      <w:start w:val="1"/>
      <w:numFmt w:val="decimal"/>
      <w:lvlText w:val="%7."/>
      <w:lvlJc w:val="left"/>
      <w:pPr>
        <w:ind w:left="5040" w:hanging="360"/>
      </w:pPr>
    </w:lvl>
    <w:lvl w:ilvl="7" w:tplc="2A5EBFFA">
      <w:start w:val="1"/>
      <w:numFmt w:val="lowerLetter"/>
      <w:lvlText w:val="%8."/>
      <w:lvlJc w:val="left"/>
      <w:pPr>
        <w:ind w:left="5760" w:hanging="360"/>
      </w:pPr>
    </w:lvl>
    <w:lvl w:ilvl="8" w:tplc="78E42C0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21F59"/>
    <w:multiLevelType w:val="hybridMultilevel"/>
    <w:tmpl w:val="B180F4B4"/>
    <w:lvl w:ilvl="0" w:tplc="3078B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2C3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26D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0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2AB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7C3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3C2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A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38E0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5127C"/>
    <w:multiLevelType w:val="hybridMultilevel"/>
    <w:tmpl w:val="A34A006E"/>
    <w:lvl w:ilvl="0" w:tplc="ECA2C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C272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6633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A8A2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105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46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5A22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A8B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A67D9"/>
    <w:multiLevelType w:val="hybridMultilevel"/>
    <w:tmpl w:val="9F02BD9C"/>
    <w:lvl w:ilvl="0" w:tplc="BB2CF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68BE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D02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F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02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AF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D8A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70A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EF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80827"/>
    <w:multiLevelType w:val="hybridMultilevel"/>
    <w:tmpl w:val="0568AD12"/>
    <w:lvl w:ilvl="0" w:tplc="35B6E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546B7F6">
      <w:start w:val="1"/>
      <w:numFmt w:val="lowerLetter"/>
      <w:lvlText w:val="%2."/>
      <w:lvlJc w:val="left"/>
      <w:pPr>
        <w:ind w:left="1080" w:hanging="360"/>
      </w:pPr>
    </w:lvl>
    <w:lvl w:ilvl="2" w:tplc="CFF47948">
      <w:start w:val="1"/>
      <w:numFmt w:val="lowerRoman"/>
      <w:lvlText w:val="%3."/>
      <w:lvlJc w:val="right"/>
      <w:pPr>
        <w:ind w:left="1800" w:hanging="180"/>
      </w:pPr>
    </w:lvl>
    <w:lvl w:ilvl="3" w:tplc="3B86CF88">
      <w:start w:val="1"/>
      <w:numFmt w:val="decimal"/>
      <w:lvlText w:val="%4."/>
      <w:lvlJc w:val="left"/>
      <w:pPr>
        <w:ind w:left="2520" w:hanging="360"/>
      </w:pPr>
    </w:lvl>
    <w:lvl w:ilvl="4" w:tplc="526A433C">
      <w:start w:val="1"/>
      <w:numFmt w:val="lowerLetter"/>
      <w:lvlText w:val="%5."/>
      <w:lvlJc w:val="left"/>
      <w:pPr>
        <w:ind w:left="3240" w:hanging="360"/>
      </w:pPr>
    </w:lvl>
    <w:lvl w:ilvl="5" w:tplc="D980A1E6">
      <w:start w:val="1"/>
      <w:numFmt w:val="lowerRoman"/>
      <w:lvlText w:val="%6."/>
      <w:lvlJc w:val="right"/>
      <w:pPr>
        <w:ind w:left="3960" w:hanging="180"/>
      </w:pPr>
    </w:lvl>
    <w:lvl w:ilvl="6" w:tplc="6652BC8A">
      <w:start w:val="1"/>
      <w:numFmt w:val="decimal"/>
      <w:lvlText w:val="%7."/>
      <w:lvlJc w:val="left"/>
      <w:pPr>
        <w:ind w:left="4680" w:hanging="360"/>
      </w:pPr>
    </w:lvl>
    <w:lvl w:ilvl="7" w:tplc="ADD42068">
      <w:start w:val="1"/>
      <w:numFmt w:val="lowerLetter"/>
      <w:lvlText w:val="%8."/>
      <w:lvlJc w:val="left"/>
      <w:pPr>
        <w:ind w:left="5400" w:hanging="360"/>
      </w:pPr>
    </w:lvl>
    <w:lvl w:ilvl="8" w:tplc="BC1E67B0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0B0BDE"/>
    <w:multiLevelType w:val="hybridMultilevel"/>
    <w:tmpl w:val="E50229E6"/>
    <w:lvl w:ilvl="0" w:tplc="CEEA6CE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38ABE4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6F6C3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26236B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4A00C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2AE455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E8B5A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D12AE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7E000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A282F86"/>
    <w:multiLevelType w:val="hybridMultilevel"/>
    <w:tmpl w:val="C602F53C"/>
    <w:lvl w:ilvl="0" w:tplc="B8262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C22B06">
      <w:start w:val="1"/>
      <w:numFmt w:val="lowerLetter"/>
      <w:lvlText w:val="%2."/>
      <w:lvlJc w:val="left"/>
      <w:pPr>
        <w:ind w:left="1440" w:hanging="360"/>
      </w:pPr>
    </w:lvl>
    <w:lvl w:ilvl="2" w:tplc="11568F40">
      <w:start w:val="1"/>
      <w:numFmt w:val="lowerRoman"/>
      <w:lvlText w:val="%3."/>
      <w:lvlJc w:val="right"/>
      <w:pPr>
        <w:ind w:left="2160" w:hanging="180"/>
      </w:pPr>
    </w:lvl>
    <w:lvl w:ilvl="3" w:tplc="0DC82B7A">
      <w:start w:val="1"/>
      <w:numFmt w:val="decimal"/>
      <w:lvlText w:val="%4."/>
      <w:lvlJc w:val="left"/>
      <w:pPr>
        <w:ind w:left="2880" w:hanging="360"/>
      </w:pPr>
    </w:lvl>
    <w:lvl w:ilvl="4" w:tplc="3A2E694C">
      <w:start w:val="1"/>
      <w:numFmt w:val="lowerLetter"/>
      <w:lvlText w:val="%5."/>
      <w:lvlJc w:val="left"/>
      <w:pPr>
        <w:ind w:left="3600" w:hanging="360"/>
      </w:pPr>
    </w:lvl>
    <w:lvl w:ilvl="5" w:tplc="1DB86A7A">
      <w:start w:val="1"/>
      <w:numFmt w:val="lowerRoman"/>
      <w:lvlText w:val="%6."/>
      <w:lvlJc w:val="right"/>
      <w:pPr>
        <w:ind w:left="4320" w:hanging="180"/>
      </w:pPr>
    </w:lvl>
    <w:lvl w:ilvl="6" w:tplc="68840AC8">
      <w:start w:val="1"/>
      <w:numFmt w:val="decimal"/>
      <w:lvlText w:val="%7."/>
      <w:lvlJc w:val="left"/>
      <w:pPr>
        <w:ind w:left="5040" w:hanging="360"/>
      </w:pPr>
    </w:lvl>
    <w:lvl w:ilvl="7" w:tplc="0C9C2760">
      <w:start w:val="1"/>
      <w:numFmt w:val="lowerLetter"/>
      <w:lvlText w:val="%8."/>
      <w:lvlJc w:val="left"/>
      <w:pPr>
        <w:ind w:left="5760" w:hanging="360"/>
      </w:pPr>
    </w:lvl>
    <w:lvl w:ilvl="8" w:tplc="D3A84DE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B93F33"/>
    <w:multiLevelType w:val="hybridMultilevel"/>
    <w:tmpl w:val="B14062D8"/>
    <w:lvl w:ilvl="0" w:tplc="5D6ED50E">
      <w:start w:val="1"/>
      <w:numFmt w:val="russianLower"/>
      <w:lvlText w:val="%1)"/>
      <w:lvlJc w:val="right"/>
      <w:pPr>
        <w:ind w:left="720" w:hanging="360"/>
      </w:pPr>
      <w:rPr>
        <w:rFonts w:hint="default"/>
        <w:b w:val="0"/>
      </w:rPr>
    </w:lvl>
    <w:lvl w:ilvl="1" w:tplc="1556DE94">
      <w:start w:val="1"/>
      <w:numFmt w:val="lowerLetter"/>
      <w:lvlText w:val="%2."/>
      <w:lvlJc w:val="left"/>
      <w:pPr>
        <w:ind w:left="1440" w:hanging="360"/>
      </w:pPr>
    </w:lvl>
    <w:lvl w:ilvl="2" w:tplc="7062D06A">
      <w:start w:val="1"/>
      <w:numFmt w:val="lowerRoman"/>
      <w:lvlText w:val="%3."/>
      <w:lvlJc w:val="right"/>
      <w:pPr>
        <w:ind w:left="2160" w:hanging="180"/>
      </w:pPr>
    </w:lvl>
    <w:lvl w:ilvl="3" w:tplc="1E2003B0">
      <w:start w:val="1"/>
      <w:numFmt w:val="decimal"/>
      <w:lvlText w:val="%4."/>
      <w:lvlJc w:val="left"/>
      <w:pPr>
        <w:ind w:left="2880" w:hanging="360"/>
      </w:pPr>
    </w:lvl>
    <w:lvl w:ilvl="4" w:tplc="CE94AE8E">
      <w:start w:val="1"/>
      <w:numFmt w:val="lowerLetter"/>
      <w:lvlText w:val="%5."/>
      <w:lvlJc w:val="left"/>
      <w:pPr>
        <w:ind w:left="3600" w:hanging="360"/>
      </w:pPr>
    </w:lvl>
    <w:lvl w:ilvl="5" w:tplc="F9E0A878">
      <w:start w:val="1"/>
      <w:numFmt w:val="lowerRoman"/>
      <w:lvlText w:val="%6."/>
      <w:lvlJc w:val="right"/>
      <w:pPr>
        <w:ind w:left="4320" w:hanging="180"/>
      </w:pPr>
    </w:lvl>
    <w:lvl w:ilvl="6" w:tplc="7A408724">
      <w:start w:val="1"/>
      <w:numFmt w:val="decimal"/>
      <w:lvlText w:val="%7."/>
      <w:lvlJc w:val="left"/>
      <w:pPr>
        <w:ind w:left="5040" w:hanging="360"/>
      </w:pPr>
    </w:lvl>
    <w:lvl w:ilvl="7" w:tplc="E996BEF8">
      <w:start w:val="1"/>
      <w:numFmt w:val="lowerLetter"/>
      <w:lvlText w:val="%8."/>
      <w:lvlJc w:val="left"/>
      <w:pPr>
        <w:ind w:left="5760" w:hanging="360"/>
      </w:pPr>
    </w:lvl>
    <w:lvl w:ilvl="8" w:tplc="E14CC94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A34B0"/>
    <w:multiLevelType w:val="hybridMultilevel"/>
    <w:tmpl w:val="1DE430C8"/>
    <w:lvl w:ilvl="0" w:tplc="CCBE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A8AF0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A4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27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66FD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AEB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0D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AAC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F6F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402CA"/>
    <w:multiLevelType w:val="hybridMultilevel"/>
    <w:tmpl w:val="767841D4"/>
    <w:lvl w:ilvl="0" w:tplc="B8E6F8F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  <w:b w:val="0"/>
      </w:rPr>
    </w:lvl>
    <w:lvl w:ilvl="1" w:tplc="243A08C2">
      <w:start w:val="1"/>
      <w:numFmt w:val="lowerLetter"/>
      <w:lvlText w:val="%2."/>
      <w:lvlJc w:val="left"/>
      <w:pPr>
        <w:ind w:left="1080" w:hanging="360"/>
      </w:pPr>
    </w:lvl>
    <w:lvl w:ilvl="2" w:tplc="3B5EEA5E">
      <w:start w:val="1"/>
      <w:numFmt w:val="lowerRoman"/>
      <w:lvlText w:val="%3."/>
      <w:lvlJc w:val="right"/>
      <w:pPr>
        <w:ind w:left="1800" w:hanging="180"/>
      </w:pPr>
    </w:lvl>
    <w:lvl w:ilvl="3" w:tplc="B426B2EA">
      <w:start w:val="1"/>
      <w:numFmt w:val="decimal"/>
      <w:lvlText w:val="%4."/>
      <w:lvlJc w:val="left"/>
      <w:pPr>
        <w:ind w:left="2520" w:hanging="360"/>
      </w:pPr>
    </w:lvl>
    <w:lvl w:ilvl="4" w:tplc="5218F38E">
      <w:start w:val="1"/>
      <w:numFmt w:val="lowerLetter"/>
      <w:lvlText w:val="%5."/>
      <w:lvlJc w:val="left"/>
      <w:pPr>
        <w:ind w:left="3240" w:hanging="360"/>
      </w:pPr>
    </w:lvl>
    <w:lvl w:ilvl="5" w:tplc="46662590">
      <w:start w:val="1"/>
      <w:numFmt w:val="lowerRoman"/>
      <w:lvlText w:val="%6."/>
      <w:lvlJc w:val="right"/>
      <w:pPr>
        <w:ind w:left="3960" w:hanging="180"/>
      </w:pPr>
    </w:lvl>
    <w:lvl w:ilvl="6" w:tplc="8990C2B4">
      <w:start w:val="1"/>
      <w:numFmt w:val="decimal"/>
      <w:lvlText w:val="%7."/>
      <w:lvlJc w:val="left"/>
      <w:pPr>
        <w:ind w:left="4680" w:hanging="360"/>
      </w:pPr>
    </w:lvl>
    <w:lvl w:ilvl="7" w:tplc="18F48DCA">
      <w:start w:val="1"/>
      <w:numFmt w:val="lowerLetter"/>
      <w:lvlText w:val="%8."/>
      <w:lvlJc w:val="left"/>
      <w:pPr>
        <w:ind w:left="5400" w:hanging="360"/>
      </w:pPr>
    </w:lvl>
    <w:lvl w:ilvl="8" w:tplc="1DE6816A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C30ABE"/>
    <w:multiLevelType w:val="hybridMultilevel"/>
    <w:tmpl w:val="8FB47EA2"/>
    <w:lvl w:ilvl="0" w:tplc="AF26B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20F9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120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48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5C94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5059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25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D4F5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7A5B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D9152B"/>
    <w:multiLevelType w:val="hybridMultilevel"/>
    <w:tmpl w:val="7F00A440"/>
    <w:lvl w:ilvl="0" w:tplc="AC8262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27A692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B46C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88F6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6E356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8E2F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9647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8252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CE2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1E6C62"/>
    <w:multiLevelType w:val="hybridMultilevel"/>
    <w:tmpl w:val="553084AA"/>
    <w:lvl w:ilvl="0" w:tplc="1728C9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50D3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910F0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04BE5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7AA50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CC0AEF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D2C1AF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A3A1C4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696C06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6650AE4"/>
    <w:multiLevelType w:val="hybridMultilevel"/>
    <w:tmpl w:val="039E2150"/>
    <w:lvl w:ilvl="0" w:tplc="66763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68AC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ECA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2D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ED5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43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0B4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651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2C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770B4"/>
    <w:multiLevelType w:val="hybridMultilevel"/>
    <w:tmpl w:val="1324BD54"/>
    <w:lvl w:ilvl="0" w:tplc="DCAC4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78036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A0F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F01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2BD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EA4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24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7268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7A7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E5652"/>
    <w:multiLevelType w:val="hybridMultilevel"/>
    <w:tmpl w:val="BCC0BB28"/>
    <w:lvl w:ilvl="0" w:tplc="66B6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A314C8F8">
      <w:start w:val="1"/>
      <w:numFmt w:val="lowerLetter"/>
      <w:lvlText w:val="%2."/>
      <w:lvlJc w:val="left"/>
      <w:pPr>
        <w:ind w:left="1080" w:hanging="360"/>
      </w:pPr>
    </w:lvl>
    <w:lvl w:ilvl="2" w:tplc="4E9C210A">
      <w:start w:val="1"/>
      <w:numFmt w:val="lowerRoman"/>
      <w:lvlText w:val="%3."/>
      <w:lvlJc w:val="right"/>
      <w:pPr>
        <w:ind w:left="1800" w:hanging="180"/>
      </w:pPr>
    </w:lvl>
    <w:lvl w:ilvl="3" w:tplc="029EC652">
      <w:start w:val="1"/>
      <w:numFmt w:val="decimal"/>
      <w:lvlText w:val="%4."/>
      <w:lvlJc w:val="left"/>
      <w:pPr>
        <w:ind w:left="2520" w:hanging="360"/>
      </w:pPr>
    </w:lvl>
    <w:lvl w:ilvl="4" w:tplc="C5865D80">
      <w:start w:val="1"/>
      <w:numFmt w:val="lowerLetter"/>
      <w:lvlText w:val="%5."/>
      <w:lvlJc w:val="left"/>
      <w:pPr>
        <w:ind w:left="3240" w:hanging="360"/>
      </w:pPr>
    </w:lvl>
    <w:lvl w:ilvl="5" w:tplc="67244AA0">
      <w:start w:val="1"/>
      <w:numFmt w:val="lowerRoman"/>
      <w:lvlText w:val="%6."/>
      <w:lvlJc w:val="right"/>
      <w:pPr>
        <w:ind w:left="3960" w:hanging="180"/>
      </w:pPr>
    </w:lvl>
    <w:lvl w:ilvl="6" w:tplc="4B322414">
      <w:start w:val="1"/>
      <w:numFmt w:val="decimal"/>
      <w:lvlText w:val="%7."/>
      <w:lvlJc w:val="left"/>
      <w:pPr>
        <w:ind w:left="4680" w:hanging="360"/>
      </w:pPr>
    </w:lvl>
    <w:lvl w:ilvl="7" w:tplc="90DAA34A">
      <w:start w:val="1"/>
      <w:numFmt w:val="lowerLetter"/>
      <w:lvlText w:val="%8."/>
      <w:lvlJc w:val="left"/>
      <w:pPr>
        <w:ind w:left="5400" w:hanging="360"/>
      </w:pPr>
    </w:lvl>
    <w:lvl w:ilvl="8" w:tplc="E8F6D5B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9A2152"/>
    <w:multiLevelType w:val="hybridMultilevel"/>
    <w:tmpl w:val="189EBA62"/>
    <w:lvl w:ilvl="0" w:tplc="E2DE0556">
      <w:start w:val="1"/>
      <w:numFmt w:val="decimal"/>
      <w:lvlText w:val="%1."/>
      <w:lvlJc w:val="left"/>
      <w:pPr>
        <w:ind w:left="720" w:hanging="360"/>
      </w:pPr>
    </w:lvl>
    <w:lvl w:ilvl="1" w:tplc="2BBC36F8">
      <w:start w:val="1"/>
      <w:numFmt w:val="lowerLetter"/>
      <w:lvlText w:val="%2."/>
      <w:lvlJc w:val="left"/>
      <w:pPr>
        <w:ind w:left="1440" w:hanging="360"/>
      </w:pPr>
    </w:lvl>
    <w:lvl w:ilvl="2" w:tplc="3DA2DF8A">
      <w:start w:val="1"/>
      <w:numFmt w:val="lowerRoman"/>
      <w:lvlText w:val="%3."/>
      <w:lvlJc w:val="right"/>
      <w:pPr>
        <w:ind w:left="2160" w:hanging="180"/>
      </w:pPr>
    </w:lvl>
    <w:lvl w:ilvl="3" w:tplc="62C6CA74">
      <w:start w:val="1"/>
      <w:numFmt w:val="decimal"/>
      <w:lvlText w:val="%4."/>
      <w:lvlJc w:val="left"/>
      <w:pPr>
        <w:ind w:left="2880" w:hanging="360"/>
      </w:pPr>
    </w:lvl>
    <w:lvl w:ilvl="4" w:tplc="3868578A">
      <w:start w:val="1"/>
      <w:numFmt w:val="lowerLetter"/>
      <w:lvlText w:val="%5."/>
      <w:lvlJc w:val="left"/>
      <w:pPr>
        <w:ind w:left="3600" w:hanging="360"/>
      </w:pPr>
    </w:lvl>
    <w:lvl w:ilvl="5" w:tplc="E556D346">
      <w:start w:val="1"/>
      <w:numFmt w:val="lowerRoman"/>
      <w:lvlText w:val="%6."/>
      <w:lvlJc w:val="right"/>
      <w:pPr>
        <w:ind w:left="4320" w:hanging="180"/>
      </w:pPr>
    </w:lvl>
    <w:lvl w:ilvl="6" w:tplc="9DA2D916">
      <w:start w:val="1"/>
      <w:numFmt w:val="decimal"/>
      <w:lvlText w:val="%7."/>
      <w:lvlJc w:val="left"/>
      <w:pPr>
        <w:ind w:left="5040" w:hanging="360"/>
      </w:pPr>
    </w:lvl>
    <w:lvl w:ilvl="7" w:tplc="B0C4CAB0">
      <w:start w:val="1"/>
      <w:numFmt w:val="lowerLetter"/>
      <w:lvlText w:val="%8."/>
      <w:lvlJc w:val="left"/>
      <w:pPr>
        <w:ind w:left="5760" w:hanging="360"/>
      </w:pPr>
    </w:lvl>
    <w:lvl w:ilvl="8" w:tplc="3790081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11B52"/>
    <w:multiLevelType w:val="hybridMultilevel"/>
    <w:tmpl w:val="AB3A83F8"/>
    <w:lvl w:ilvl="0" w:tplc="49DA984C">
      <w:start w:val="1"/>
      <w:numFmt w:val="russianLower"/>
      <w:lvlText w:val="%1)"/>
      <w:lvlJc w:val="right"/>
      <w:pPr>
        <w:ind w:left="720" w:hanging="360"/>
      </w:pPr>
      <w:rPr>
        <w:rFonts w:hint="default"/>
        <w:b w:val="0"/>
      </w:rPr>
    </w:lvl>
    <w:lvl w:ilvl="1" w:tplc="41884F8A">
      <w:start w:val="1"/>
      <w:numFmt w:val="lowerLetter"/>
      <w:lvlText w:val="%2."/>
      <w:lvlJc w:val="left"/>
      <w:pPr>
        <w:ind w:left="1440" w:hanging="360"/>
      </w:pPr>
    </w:lvl>
    <w:lvl w:ilvl="2" w:tplc="C4045314">
      <w:start w:val="1"/>
      <w:numFmt w:val="lowerRoman"/>
      <w:lvlText w:val="%3."/>
      <w:lvlJc w:val="right"/>
      <w:pPr>
        <w:ind w:left="2160" w:hanging="180"/>
      </w:pPr>
    </w:lvl>
    <w:lvl w:ilvl="3" w:tplc="A2D8CE28">
      <w:start w:val="1"/>
      <w:numFmt w:val="decimal"/>
      <w:lvlText w:val="%4."/>
      <w:lvlJc w:val="left"/>
      <w:pPr>
        <w:ind w:left="2880" w:hanging="360"/>
      </w:pPr>
    </w:lvl>
    <w:lvl w:ilvl="4" w:tplc="7E60C51C">
      <w:start w:val="1"/>
      <w:numFmt w:val="lowerLetter"/>
      <w:lvlText w:val="%5."/>
      <w:lvlJc w:val="left"/>
      <w:pPr>
        <w:ind w:left="3600" w:hanging="360"/>
      </w:pPr>
    </w:lvl>
    <w:lvl w:ilvl="5" w:tplc="7B46CC22">
      <w:start w:val="1"/>
      <w:numFmt w:val="lowerRoman"/>
      <w:lvlText w:val="%6."/>
      <w:lvlJc w:val="right"/>
      <w:pPr>
        <w:ind w:left="4320" w:hanging="180"/>
      </w:pPr>
    </w:lvl>
    <w:lvl w:ilvl="6" w:tplc="D7C8A9A0">
      <w:start w:val="1"/>
      <w:numFmt w:val="decimal"/>
      <w:lvlText w:val="%7."/>
      <w:lvlJc w:val="left"/>
      <w:pPr>
        <w:ind w:left="5040" w:hanging="360"/>
      </w:pPr>
    </w:lvl>
    <w:lvl w:ilvl="7" w:tplc="FEEA0D68">
      <w:start w:val="1"/>
      <w:numFmt w:val="lowerLetter"/>
      <w:lvlText w:val="%8."/>
      <w:lvlJc w:val="left"/>
      <w:pPr>
        <w:ind w:left="5760" w:hanging="360"/>
      </w:pPr>
    </w:lvl>
    <w:lvl w:ilvl="8" w:tplc="A8542C8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27663"/>
    <w:multiLevelType w:val="hybridMultilevel"/>
    <w:tmpl w:val="18DE6422"/>
    <w:lvl w:ilvl="0" w:tplc="FCCE1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879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944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8251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029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2F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23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BC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7A3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33814"/>
    <w:multiLevelType w:val="hybridMultilevel"/>
    <w:tmpl w:val="4376632A"/>
    <w:lvl w:ilvl="0" w:tplc="B98E3550">
      <w:start w:val="1"/>
      <w:numFmt w:val="decimal"/>
      <w:lvlText w:val="%1."/>
      <w:lvlJc w:val="left"/>
      <w:pPr>
        <w:ind w:left="1429" w:hanging="360"/>
      </w:pPr>
    </w:lvl>
    <w:lvl w:ilvl="1" w:tplc="86D65010">
      <w:start w:val="1"/>
      <w:numFmt w:val="lowerLetter"/>
      <w:lvlText w:val="%2."/>
      <w:lvlJc w:val="left"/>
      <w:pPr>
        <w:ind w:left="2149" w:hanging="360"/>
      </w:pPr>
    </w:lvl>
    <w:lvl w:ilvl="2" w:tplc="085270BA">
      <w:start w:val="1"/>
      <w:numFmt w:val="lowerRoman"/>
      <w:lvlText w:val="%3."/>
      <w:lvlJc w:val="right"/>
      <w:pPr>
        <w:ind w:left="2869" w:hanging="180"/>
      </w:pPr>
    </w:lvl>
    <w:lvl w:ilvl="3" w:tplc="063A235C">
      <w:start w:val="1"/>
      <w:numFmt w:val="decimal"/>
      <w:lvlText w:val="%4."/>
      <w:lvlJc w:val="left"/>
      <w:pPr>
        <w:ind w:left="3589" w:hanging="360"/>
      </w:pPr>
    </w:lvl>
    <w:lvl w:ilvl="4" w:tplc="E7F4FC06">
      <w:start w:val="1"/>
      <w:numFmt w:val="lowerLetter"/>
      <w:lvlText w:val="%5."/>
      <w:lvlJc w:val="left"/>
      <w:pPr>
        <w:ind w:left="4309" w:hanging="360"/>
      </w:pPr>
    </w:lvl>
    <w:lvl w:ilvl="5" w:tplc="2794A0F8">
      <w:start w:val="1"/>
      <w:numFmt w:val="lowerRoman"/>
      <w:lvlText w:val="%6."/>
      <w:lvlJc w:val="right"/>
      <w:pPr>
        <w:ind w:left="5029" w:hanging="180"/>
      </w:pPr>
    </w:lvl>
    <w:lvl w:ilvl="6" w:tplc="FA088706">
      <w:start w:val="1"/>
      <w:numFmt w:val="decimal"/>
      <w:lvlText w:val="%7."/>
      <w:lvlJc w:val="left"/>
      <w:pPr>
        <w:ind w:left="5749" w:hanging="360"/>
      </w:pPr>
    </w:lvl>
    <w:lvl w:ilvl="7" w:tplc="6ADABC2E">
      <w:start w:val="1"/>
      <w:numFmt w:val="lowerLetter"/>
      <w:lvlText w:val="%8."/>
      <w:lvlJc w:val="left"/>
      <w:pPr>
        <w:ind w:left="6469" w:hanging="360"/>
      </w:pPr>
    </w:lvl>
    <w:lvl w:ilvl="8" w:tplc="B1FA6530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4E2FB4"/>
    <w:multiLevelType w:val="hybridMultilevel"/>
    <w:tmpl w:val="A45A9918"/>
    <w:lvl w:ilvl="0" w:tplc="9398A0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3BA166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496085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6A2D6A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1EADBF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E9EB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7343DE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6AE50F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C4291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B75FAD"/>
    <w:multiLevelType w:val="hybridMultilevel"/>
    <w:tmpl w:val="59964C50"/>
    <w:lvl w:ilvl="0" w:tplc="20884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988CA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D989FF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49605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6DA2DF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4E47B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7CCE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A846B8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7842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76274335">
    <w:abstractNumId w:val="0"/>
  </w:num>
  <w:num w:numId="2" w16cid:durableId="1534731564">
    <w:abstractNumId w:val="28"/>
  </w:num>
  <w:num w:numId="3" w16cid:durableId="839928147">
    <w:abstractNumId w:val="27"/>
  </w:num>
  <w:num w:numId="4" w16cid:durableId="698242712">
    <w:abstractNumId w:val="22"/>
  </w:num>
  <w:num w:numId="5" w16cid:durableId="449860175">
    <w:abstractNumId w:val="17"/>
  </w:num>
  <w:num w:numId="6" w16cid:durableId="1421296110">
    <w:abstractNumId w:val="34"/>
  </w:num>
  <w:num w:numId="7" w16cid:durableId="1612978943">
    <w:abstractNumId w:val="13"/>
  </w:num>
  <w:num w:numId="8" w16cid:durableId="161435131">
    <w:abstractNumId w:val="8"/>
  </w:num>
  <w:num w:numId="9" w16cid:durableId="1227954103">
    <w:abstractNumId w:val="9"/>
  </w:num>
  <w:num w:numId="10" w16cid:durableId="795217871">
    <w:abstractNumId w:val="35"/>
  </w:num>
  <w:num w:numId="11" w16cid:durableId="1034188538">
    <w:abstractNumId w:val="26"/>
  </w:num>
  <w:num w:numId="12" w16cid:durableId="958801629">
    <w:abstractNumId w:val="29"/>
  </w:num>
  <w:num w:numId="13" w16cid:durableId="787242818">
    <w:abstractNumId w:val="21"/>
  </w:num>
  <w:num w:numId="14" w16cid:durableId="211118073">
    <w:abstractNumId w:val="31"/>
  </w:num>
  <w:num w:numId="15" w16cid:durableId="1806391400">
    <w:abstractNumId w:val="4"/>
  </w:num>
  <w:num w:numId="16" w16cid:durableId="813376328">
    <w:abstractNumId w:val="10"/>
  </w:num>
  <w:num w:numId="17" w16cid:durableId="2026439146">
    <w:abstractNumId w:val="24"/>
  </w:num>
  <w:num w:numId="18" w16cid:durableId="1864243489">
    <w:abstractNumId w:val="30"/>
  </w:num>
  <w:num w:numId="19" w16cid:durableId="700934227">
    <w:abstractNumId w:val="20"/>
  </w:num>
  <w:num w:numId="20" w16cid:durableId="1751925842">
    <w:abstractNumId w:val="12"/>
  </w:num>
  <w:num w:numId="21" w16cid:durableId="874467420">
    <w:abstractNumId w:val="25"/>
  </w:num>
  <w:num w:numId="22" w16cid:durableId="374741081">
    <w:abstractNumId w:val="18"/>
  </w:num>
  <w:num w:numId="23" w16cid:durableId="1437603524">
    <w:abstractNumId w:val="23"/>
  </w:num>
  <w:num w:numId="24" w16cid:durableId="172497873">
    <w:abstractNumId w:val="11"/>
  </w:num>
  <w:num w:numId="25" w16cid:durableId="482626966">
    <w:abstractNumId w:val="3"/>
  </w:num>
  <w:num w:numId="26" w16cid:durableId="2088259419">
    <w:abstractNumId w:val="16"/>
  </w:num>
  <w:num w:numId="27" w16cid:durableId="477377411">
    <w:abstractNumId w:val="1"/>
  </w:num>
  <w:num w:numId="28" w16cid:durableId="1982466240">
    <w:abstractNumId w:val="5"/>
  </w:num>
  <w:num w:numId="29" w16cid:durableId="2042047209">
    <w:abstractNumId w:val="6"/>
  </w:num>
  <w:num w:numId="30" w16cid:durableId="25715861">
    <w:abstractNumId w:val="19"/>
  </w:num>
  <w:num w:numId="31" w16cid:durableId="477114289">
    <w:abstractNumId w:val="32"/>
  </w:num>
  <w:num w:numId="32" w16cid:durableId="1530097571">
    <w:abstractNumId w:val="7"/>
  </w:num>
  <w:num w:numId="33" w16cid:durableId="2051571662">
    <w:abstractNumId w:val="2"/>
  </w:num>
  <w:num w:numId="34" w16cid:durableId="1426610873">
    <w:abstractNumId w:val="15"/>
  </w:num>
  <w:num w:numId="35" w16cid:durableId="179704255">
    <w:abstractNumId w:val="33"/>
  </w:num>
  <w:num w:numId="36" w16cid:durableId="2744074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15"/>
    <w:rsid w:val="000C02F0"/>
    <w:rsid w:val="00286239"/>
    <w:rsid w:val="00305AC4"/>
    <w:rsid w:val="00381AB1"/>
    <w:rsid w:val="003A2E94"/>
    <w:rsid w:val="003B5F24"/>
    <w:rsid w:val="00780E07"/>
    <w:rsid w:val="007A23BF"/>
    <w:rsid w:val="00832257"/>
    <w:rsid w:val="00991063"/>
    <w:rsid w:val="009C0606"/>
    <w:rsid w:val="009C7715"/>
    <w:rsid w:val="009E50C6"/>
    <w:rsid w:val="00A120ED"/>
    <w:rsid w:val="00AB5731"/>
    <w:rsid w:val="00AB5B8B"/>
    <w:rsid w:val="00AC28A1"/>
    <w:rsid w:val="00B60D30"/>
    <w:rsid w:val="00C34057"/>
    <w:rsid w:val="00DB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C7768"/>
  <w15:chartTrackingRefBased/>
  <w15:docId w15:val="{76A21CCC-603F-4E68-A0EE-AD651C64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05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7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7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7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7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7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7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7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7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7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77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7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77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77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7715"/>
    <w:rPr>
      <w:b/>
      <w:bCs/>
      <w:smallCaps/>
      <w:color w:val="2F5496" w:themeColor="accent1" w:themeShade="BF"/>
      <w:spacing w:val="5"/>
    </w:rPr>
  </w:style>
  <w:style w:type="character" w:customStyle="1" w:styleId="11">
    <w:name w:val="Основной текст Знак1"/>
    <w:link w:val="ac"/>
    <w:rsid w:val="00C34057"/>
    <w:rPr>
      <w:rFonts w:cs="Calibri"/>
      <w:sz w:val="31"/>
      <w:szCs w:val="31"/>
      <w:shd w:val="clear" w:color="auto" w:fill="FFFFFF"/>
    </w:rPr>
  </w:style>
  <w:style w:type="paragraph" w:styleId="ac">
    <w:name w:val="Body Text"/>
    <w:basedOn w:val="a"/>
    <w:link w:val="11"/>
    <w:rsid w:val="00C34057"/>
    <w:pPr>
      <w:widowControl w:val="0"/>
      <w:shd w:val="clear" w:color="auto" w:fill="FFFFFF"/>
      <w:spacing w:after="1260" w:line="437" w:lineRule="exact"/>
    </w:pPr>
    <w:rPr>
      <w:rFonts w:asciiTheme="minorHAnsi" w:eastAsiaTheme="minorHAnsi" w:hAnsiTheme="minorHAnsi" w:cs="Calibri"/>
      <w:kern w:val="2"/>
      <w:sz w:val="31"/>
      <w:szCs w:val="31"/>
      <w14:ligatures w14:val="standardContextual"/>
    </w:rPr>
  </w:style>
  <w:style w:type="character" w:customStyle="1" w:styleId="ad">
    <w:name w:val="Основной текст Знак"/>
    <w:basedOn w:val="a0"/>
    <w:uiPriority w:val="99"/>
    <w:semiHidden/>
    <w:rsid w:val="00C34057"/>
    <w:rPr>
      <w:rFonts w:ascii="Calibri" w:eastAsia="Calibri" w:hAnsi="Calibri" w:cs="Times New Roman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B60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60D30"/>
    <w:rPr>
      <w:rFonts w:ascii="Calibri" w:eastAsia="Calibri" w:hAnsi="Calibri" w:cs="Times New Roman"/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B60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60D3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5121</Words>
  <Characters>29196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Галиченко</dc:creator>
  <cp:keywords/>
  <dc:description/>
  <cp:lastModifiedBy>Наталья Галиченко</cp:lastModifiedBy>
  <cp:revision>14</cp:revision>
  <dcterms:created xsi:type="dcterms:W3CDTF">2026-10-04T18:50:00Z</dcterms:created>
  <dcterms:modified xsi:type="dcterms:W3CDTF">2026-10-04T19:08:00Z</dcterms:modified>
</cp:coreProperties>
</file>